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3688" w:rsidRDefault="00433688" w:rsidP="0047070E">
      <w:pPr>
        <w:ind w:left="284"/>
        <w:sectPr w:rsidR="00433688">
          <w:footerReference w:type="default" r:id="rId7"/>
          <w:pgSz w:w="11907" w:h="16840"/>
          <w:pgMar w:top="454" w:right="1134" w:bottom="1417" w:left="499" w:header="720" w:footer="397" w:gutter="0"/>
          <w:cols w:space="720"/>
        </w:sectPr>
      </w:pPr>
      <w:bookmarkStart w:id="0" w:name="_GoBack"/>
      <w:bookmarkEnd w:id="0"/>
    </w:p>
    <w:bookmarkStart w:id="1" w:name="Liste1"/>
    <w:p w:rsidR="00D2140C" w:rsidRPr="00C769B2" w:rsidRDefault="0014240C" w:rsidP="00D2140C">
      <w:pPr>
        <w:framePr w:w="6631" w:h="357" w:hRule="exact" w:hSpace="142" w:wrap="around" w:vAnchor="page" w:hAnchor="page" w:x="4405" w:y="725"/>
        <w:jc w:val="right"/>
        <w:rPr>
          <w:rFonts w:ascii="Arial" w:hAnsi="Arial" w:cs="Arial"/>
          <w:b/>
          <w:color w:val="808080"/>
          <w:sz w:val="26"/>
          <w:szCs w:val="26"/>
        </w:rPr>
      </w:pPr>
      <w:r>
        <w:rPr>
          <w:rFonts w:ascii="Arial" w:hAnsi="Arial" w:cs="Arial"/>
          <w:b/>
          <w:color w:val="808080"/>
          <w:sz w:val="26"/>
          <w:szCs w:val="26"/>
        </w:rPr>
        <w:fldChar w:fldCharType="begin">
          <w:ffData>
            <w:name w:val="Liste1"/>
            <w:enabled/>
            <w:calcOnExit w:val="0"/>
            <w:ddList>
              <w:listEntry w:val="   "/>
              <w:listEntry w:val="Arbeidsmiljøutvalget"/>
              <w:listEntry w:val="Avdeling for helse- og sosialfag "/>
              <w:listEntry w:val="Avdeling for økonomi, informatikk og samfunnsfag"/>
              <w:listEntry w:val="Biblioteket"/>
              <w:listEntry w:val="Budsjettutvalget"/>
              <w:listEntry w:val="Doktorgradsutvalget"/>
              <w:listEntry w:val="Fellesadministrasjonen"/>
              <w:listEntry w:val="Forskningsutvalget"/>
              <w:listEntry w:val="Høgskoledirektøren"/>
              <w:listEntry w:val="Høgskolerådet"/>
              <w:listEntry w:val="IT-senteret"/>
              <w:listEntry w:val="Klagenemnda"/>
              <w:listEntry w:val="Likestillingsutvalget"/>
              <w:listEntry w:val="Rektor"/>
              <w:listEntry w:val="Studiekontoret"/>
              <w:listEntry w:val="Styret"/>
              <w:listEntry w:val="Økonomi/Personalkontoret"/>
            </w:ddList>
          </w:ffData>
        </w:fldChar>
      </w:r>
      <w:r w:rsidR="008B2BD9">
        <w:rPr>
          <w:rFonts w:ascii="Arial" w:hAnsi="Arial" w:cs="Arial"/>
          <w:b/>
          <w:color w:val="808080"/>
          <w:sz w:val="26"/>
          <w:szCs w:val="26"/>
        </w:rPr>
        <w:instrText xml:space="preserve"> FORMDROPDOWN </w:instrText>
      </w:r>
      <w:r w:rsidR="004634A1">
        <w:rPr>
          <w:rFonts w:ascii="Arial" w:hAnsi="Arial" w:cs="Arial"/>
          <w:b/>
          <w:color w:val="808080"/>
          <w:sz w:val="26"/>
          <w:szCs w:val="26"/>
        </w:rPr>
      </w:r>
      <w:r w:rsidR="004634A1">
        <w:rPr>
          <w:rFonts w:ascii="Arial" w:hAnsi="Arial" w:cs="Arial"/>
          <w:b/>
          <w:color w:val="808080"/>
          <w:sz w:val="26"/>
          <w:szCs w:val="26"/>
        </w:rPr>
        <w:fldChar w:fldCharType="separate"/>
      </w:r>
      <w:r>
        <w:rPr>
          <w:rFonts w:ascii="Arial" w:hAnsi="Arial" w:cs="Arial"/>
          <w:b/>
          <w:color w:val="808080"/>
          <w:sz w:val="26"/>
          <w:szCs w:val="26"/>
        </w:rPr>
        <w:fldChar w:fldCharType="end"/>
      </w:r>
      <w:bookmarkEnd w:id="1"/>
    </w:p>
    <w:p w:rsidR="00D2140C" w:rsidRDefault="00D2140C" w:rsidP="00D2140C">
      <w:pPr>
        <w:framePr w:w="6631" w:h="357" w:hRule="exact" w:hSpace="142" w:wrap="around" w:vAnchor="page" w:hAnchor="page" w:x="4405" w:y="725"/>
        <w:jc w:val="center"/>
      </w:pPr>
    </w:p>
    <w:p w:rsidR="00D2140C" w:rsidRDefault="00D2140C" w:rsidP="00D2140C">
      <w:pPr>
        <w:framePr w:w="6631" w:h="357" w:hRule="exact" w:hSpace="142" w:wrap="around" w:vAnchor="page" w:hAnchor="page" w:x="4405" w:y="725"/>
        <w:ind w:left="-2269"/>
        <w:rPr>
          <w:sz w:val="50"/>
        </w:rPr>
      </w:pPr>
    </w:p>
    <w:p w:rsidR="00433688" w:rsidRDefault="004F3A40">
      <w:r>
        <w:rPr>
          <w:noProof/>
          <w:lang w:eastAsia="nb-NO" w:bidi="ar-SA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-451485</wp:posOffset>
            </wp:positionH>
            <wp:positionV relativeFrom="paragraph">
              <wp:posOffset>75565</wp:posOffset>
            </wp:positionV>
            <wp:extent cx="3364230" cy="796290"/>
            <wp:effectExtent l="19050" t="0" r="7620" b="0"/>
            <wp:wrapNone/>
            <wp:docPr id="9" name="Bilde 9" descr="HiM_s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iM_side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4230" cy="796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7070E" w:rsidRDefault="0047070E"/>
    <w:p w:rsidR="0047070E" w:rsidRDefault="0047070E"/>
    <w:p w:rsidR="00D2140C" w:rsidRDefault="00D2140C"/>
    <w:p w:rsidR="00D2140C" w:rsidRDefault="00D2140C"/>
    <w:p w:rsidR="00D2140C" w:rsidRDefault="00D2140C"/>
    <w:p w:rsidR="00D2140C" w:rsidRDefault="00D2140C"/>
    <w:p w:rsidR="004F5543" w:rsidRDefault="004F5543">
      <w:pPr>
        <w:sectPr w:rsidR="004F5543">
          <w:type w:val="continuous"/>
          <w:pgSz w:w="11907" w:h="16840"/>
          <w:pgMar w:top="1418" w:right="1440" w:bottom="1418" w:left="1440" w:header="720" w:footer="397" w:gutter="0"/>
          <w:cols w:space="720"/>
        </w:sectPr>
      </w:pPr>
    </w:p>
    <w:p w:rsidR="004F3A40" w:rsidRDefault="004F3A40" w:rsidP="004F3A40">
      <w:pPr>
        <w:jc w:val="center"/>
        <w:rPr>
          <w:b/>
          <w:sz w:val="32"/>
        </w:rPr>
      </w:pPr>
      <w:r>
        <w:rPr>
          <w:b/>
          <w:sz w:val="32"/>
        </w:rPr>
        <w:t>TILLEGGSAVTALE om BÅNDLEGGING</w:t>
      </w:r>
    </w:p>
    <w:p w:rsidR="004F3A40" w:rsidRDefault="004F3A40" w:rsidP="004F3A40">
      <w:pPr>
        <w:jc w:val="center"/>
      </w:pPr>
      <w:r>
        <w:t>(med hjemmel i standardavtalens punkt 5)</w:t>
      </w:r>
    </w:p>
    <w:p w:rsidR="004F3A40" w:rsidRDefault="004F3A40" w:rsidP="004F3A40">
      <w:pPr>
        <w:spacing w:line="360" w:lineRule="auto"/>
      </w:pPr>
    </w:p>
    <w:p w:rsidR="004F3A40" w:rsidRDefault="004F3A40" w:rsidP="004F3A40">
      <w:pPr>
        <w:spacing w:line="360" w:lineRule="auto"/>
      </w:pPr>
      <w:r>
        <w:t>Tilleggsavtale mellom student ……………………………………. Født……………..,</w:t>
      </w:r>
    </w:p>
    <w:p w:rsidR="004F3A40" w:rsidRDefault="004F3A40" w:rsidP="004F3A40">
      <w:pPr>
        <w:spacing w:line="360" w:lineRule="auto"/>
      </w:pPr>
      <w:r>
        <w:t>Faglærer ved Høgskolen i Molde ………………………………………………,</w:t>
      </w:r>
    </w:p>
    <w:p w:rsidR="004F3A40" w:rsidRDefault="004F3A40" w:rsidP="004F3A40">
      <w:pPr>
        <w:spacing w:line="360" w:lineRule="auto"/>
      </w:pPr>
      <w:r>
        <w:t>Bedrift/institusjon………………………………………………………………. og</w:t>
      </w:r>
    </w:p>
    <w:p w:rsidR="004F3A40" w:rsidRDefault="004F3A40" w:rsidP="004F3A40">
      <w:pPr>
        <w:pStyle w:val="Header"/>
        <w:tabs>
          <w:tab w:val="clear" w:pos="4153"/>
          <w:tab w:val="clear" w:pos="8306"/>
        </w:tabs>
        <w:spacing w:line="360" w:lineRule="auto"/>
      </w:pPr>
      <w:r>
        <w:t>Høgskolen i Molde v/ kontorsjef</w:t>
      </w:r>
    </w:p>
    <w:p w:rsidR="004F3A40" w:rsidRDefault="004F3A40" w:rsidP="004F3A40">
      <w:r>
        <w:t>I tilknytting til inngått standardavtale om bruk og utnyttelse av spesifikasjoner og resultater framlagt ved besvarelse av masteroppgave i henhold til studieplanen for masterstudiet i ved Høgskolen i Molde.</w:t>
      </w:r>
    </w:p>
    <w:p w:rsidR="004F3A40" w:rsidRDefault="004F3A40" w:rsidP="004F3A40"/>
    <w:p w:rsidR="004F3A40" w:rsidRDefault="004F3A40" w:rsidP="004F3A40">
      <w:pPr>
        <w:numPr>
          <w:ilvl w:val="0"/>
          <w:numId w:val="1"/>
        </w:numPr>
      </w:pPr>
      <w:r>
        <w:t>Med hjemmel i punkt 5 i inngått standardavtale mellom de ovennevnte parter er partene blitt enige om at masteroppgaven skal båndlegges (hemmeligholdes) i …… år (maks 5 år</w:t>
      </w:r>
      <w:r w:rsidR="004300B4">
        <w:t>, i spesiell tilfeller kan lengre periode avtales</w:t>
      </w:r>
      <w:r>
        <w:t>) fra og med tidspunktet for avtaleinngåelse.</w:t>
      </w:r>
    </w:p>
    <w:p w:rsidR="009F58EB" w:rsidRDefault="009F58EB" w:rsidP="009F58EB">
      <w:pPr>
        <w:ind w:left="360"/>
      </w:pPr>
    </w:p>
    <w:p w:rsidR="009F58EB" w:rsidRDefault="00174ADE" w:rsidP="009F58EB">
      <w:pPr>
        <w:pStyle w:val="ListParagraph"/>
        <w:numPr>
          <w:ilvl w:val="0"/>
          <w:numId w:val="1"/>
        </w:numPr>
      </w:pPr>
      <w:r>
        <w:t>O</w:t>
      </w:r>
      <w:r w:rsidR="009F58EB">
        <w:t xml:space="preserve">ppgaven </w:t>
      </w:r>
      <w:r>
        <w:t xml:space="preserve">er </w:t>
      </w:r>
      <w:r w:rsidR="009F58EB">
        <w:t xml:space="preserve">båndlagt på grunnlag av lovbestemt taushetsplikt j.fr </w:t>
      </w:r>
      <w:hyperlink r:id="rId9" w:anchor="13" w:history="1">
        <w:r w:rsidR="009F58EB" w:rsidRPr="009F58EB">
          <w:rPr>
            <w:rStyle w:val="Hyperlink"/>
          </w:rPr>
          <w:t>Forvaltningsloven §13*</w:t>
        </w:r>
      </w:hyperlink>
      <w:r>
        <w:t>)</w:t>
      </w:r>
    </w:p>
    <w:p w:rsidR="004F3A40" w:rsidRDefault="004F3A40" w:rsidP="004F3A40"/>
    <w:p w:rsidR="004F3A40" w:rsidRDefault="004F3A40" w:rsidP="004F3A40">
      <w:pPr>
        <w:numPr>
          <w:ilvl w:val="0"/>
          <w:numId w:val="1"/>
        </w:numPr>
      </w:pPr>
      <w:r>
        <w:t xml:space="preserve">Besvarelsen skal innleveres til Høgskolen i Molde </w:t>
      </w:r>
      <w:r>
        <w:rPr>
          <w:i/>
        </w:rPr>
        <w:t>i henhold til</w:t>
      </w:r>
      <w:r w:rsidRPr="008814FC">
        <w:rPr>
          <w:i/>
        </w:rPr>
        <w:t xml:space="preserve"> </w:t>
      </w:r>
      <w:hyperlink r:id="rId10" w:history="1">
        <w:r w:rsidRPr="00BE66B8">
          <w:rPr>
            <w:rStyle w:val="Hyperlink"/>
            <w:i/>
          </w:rPr>
          <w:t>Retningslinjer for elektronisk innlevering og  publisering av studiepoenggivende studentoppgaver</w:t>
        </w:r>
      </w:hyperlink>
      <w:r>
        <w:t>.</w:t>
      </w:r>
    </w:p>
    <w:p w:rsidR="004F3A40" w:rsidRPr="00C32560" w:rsidRDefault="004F3A40" w:rsidP="004F3A40">
      <w:pPr>
        <w:ind w:left="360"/>
      </w:pPr>
      <w:r w:rsidRPr="00C32560">
        <w:t>Oppgaven registreres i BIBSYS Brage, men publiseres ikke. Dersom studenten har tillatt publisering vil oppgaven publiseres elektronisk når båndleggingsperioden er utløpt.</w:t>
      </w:r>
    </w:p>
    <w:p w:rsidR="004F3A40" w:rsidRPr="00C32560" w:rsidRDefault="004F3A40" w:rsidP="004F3A40">
      <w:pPr>
        <w:ind w:left="360"/>
      </w:pPr>
      <w:r w:rsidRPr="00C32560">
        <w:t>Besvarelsen kan gjøres tilgjengelig i båndleggingsperioden såfremt det foreligger skriftlig søknad fra eventuell låner som aksepteres av studenten og oppdragsgiver.</w:t>
      </w:r>
      <w:r w:rsidR="00410E5D" w:rsidRPr="00C32560">
        <w:t xml:space="preserve"> </w:t>
      </w:r>
      <w:r w:rsidRPr="00C32560">
        <w:t xml:space="preserve">Ansatte ved avdeling kan </w:t>
      </w:r>
      <w:r w:rsidR="00C32560" w:rsidRPr="00C32560">
        <w:t>få</w:t>
      </w:r>
      <w:r w:rsidRPr="00C32560">
        <w:t xml:space="preserve"> innsyn i oppgaven </w:t>
      </w:r>
      <w:r w:rsidR="00C32560" w:rsidRPr="00C32560">
        <w:t>mot å</w:t>
      </w:r>
      <w:r w:rsidR="00410E5D" w:rsidRPr="00C32560">
        <w:t xml:space="preserve"> underskrive en taushetserklæring.</w:t>
      </w:r>
      <w:r w:rsidR="00B951DC" w:rsidRPr="00C32560">
        <w:t xml:space="preserve"> Studenten og oppdragsgiver kan be om å få oversikt over hvem som har fått innsyn.</w:t>
      </w:r>
    </w:p>
    <w:p w:rsidR="004F3A40" w:rsidRPr="00785BEA" w:rsidRDefault="004F3A40" w:rsidP="004F3A40">
      <w:pPr>
        <w:ind w:left="360"/>
        <w:rPr>
          <w:i/>
          <w:color w:val="C00000"/>
        </w:rPr>
      </w:pPr>
    </w:p>
    <w:p w:rsidR="00C32560" w:rsidRDefault="00C32560" w:rsidP="00C32560">
      <w:pPr>
        <w:numPr>
          <w:ilvl w:val="0"/>
          <w:numId w:val="1"/>
        </w:numPr>
        <w:rPr>
          <w:color w:val="C00000"/>
        </w:rPr>
      </w:pPr>
      <w:r w:rsidRPr="00C32560">
        <w:t xml:space="preserve">Båndlegging kan ikke være til hinder for at høgskolens ansatte på avdelingen kan overvære muntlig høring (j.fr </w:t>
      </w:r>
      <w:hyperlink r:id="rId11" w:history="1">
        <w:r w:rsidRPr="00723A57">
          <w:rPr>
            <w:rStyle w:val="Hyperlink"/>
            <w:color w:val="auto"/>
            <w:u w:val="none"/>
          </w:rPr>
          <w:t>Retningslinjer for elektronisk innlevering og publisering av studiepoenggivende studentoppgaver</w:t>
        </w:r>
      </w:hyperlink>
      <w:r w:rsidRPr="00C32560">
        <w:t xml:space="preserve"> Pkt 8.4).</w:t>
      </w:r>
    </w:p>
    <w:p w:rsidR="00C32560" w:rsidRDefault="00C32560" w:rsidP="00C32560">
      <w:pPr>
        <w:ind w:left="360"/>
      </w:pPr>
    </w:p>
    <w:p w:rsidR="004F3A40" w:rsidRDefault="004F3A40" w:rsidP="004F3A40">
      <w:pPr>
        <w:numPr>
          <w:ilvl w:val="0"/>
          <w:numId w:val="1"/>
        </w:numPr>
      </w:pPr>
      <w:r>
        <w:t>Denne avtale er underskrevet i 4 - fire - eksemplarer hvor partene skal ha hvert sitt. Avtalen er gyldig når den er godkjent og underskrevet av Høgskolen i Molde v/kontorsjef</w:t>
      </w:r>
      <w:r w:rsidR="0029551D">
        <w:t>/dekan</w:t>
      </w:r>
      <w:r>
        <w:t>.</w:t>
      </w:r>
    </w:p>
    <w:p w:rsidR="004F3A40" w:rsidRDefault="004F3A40" w:rsidP="004F3A40"/>
    <w:p w:rsidR="004F3A40" w:rsidRDefault="004F3A40" w:rsidP="004F3A40">
      <w:r>
        <w:t>Sted:……………………………         Dato:…………………….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91"/>
        <w:gridCol w:w="898"/>
        <w:gridCol w:w="3684"/>
        <w:gridCol w:w="2291"/>
      </w:tblGrid>
      <w:tr w:rsidR="004F3A40" w:rsidTr="00785BEA">
        <w:tc>
          <w:tcPr>
            <w:tcW w:w="2291" w:type="dxa"/>
            <w:tcBorders>
              <w:bottom w:val="single" w:sz="4" w:space="0" w:color="auto"/>
            </w:tcBorders>
          </w:tcPr>
          <w:p w:rsidR="004F3A40" w:rsidRDefault="004F3A40" w:rsidP="00785BEA"/>
        </w:tc>
        <w:tc>
          <w:tcPr>
            <w:tcW w:w="898" w:type="dxa"/>
          </w:tcPr>
          <w:p w:rsidR="004F3A40" w:rsidRDefault="004F3A40" w:rsidP="00785BEA"/>
        </w:tc>
        <w:tc>
          <w:tcPr>
            <w:tcW w:w="3684" w:type="dxa"/>
          </w:tcPr>
          <w:p w:rsidR="004F3A40" w:rsidRDefault="004F3A40" w:rsidP="00785BEA"/>
        </w:tc>
        <w:tc>
          <w:tcPr>
            <w:tcW w:w="2291" w:type="dxa"/>
          </w:tcPr>
          <w:p w:rsidR="004F3A40" w:rsidRDefault="004F3A40" w:rsidP="00785BEA"/>
        </w:tc>
      </w:tr>
      <w:tr w:rsidR="004F3A40" w:rsidTr="00785BEA">
        <w:tc>
          <w:tcPr>
            <w:tcW w:w="2291" w:type="dxa"/>
          </w:tcPr>
          <w:p w:rsidR="004F3A40" w:rsidRDefault="004F3A40" w:rsidP="00785BEA">
            <w:r>
              <w:t>Student</w:t>
            </w:r>
          </w:p>
        </w:tc>
        <w:tc>
          <w:tcPr>
            <w:tcW w:w="898" w:type="dxa"/>
          </w:tcPr>
          <w:p w:rsidR="004F3A40" w:rsidRDefault="004F3A40" w:rsidP="00785BEA"/>
        </w:tc>
        <w:tc>
          <w:tcPr>
            <w:tcW w:w="3684" w:type="dxa"/>
            <w:tcBorders>
              <w:top w:val="single" w:sz="4" w:space="0" w:color="auto"/>
            </w:tcBorders>
          </w:tcPr>
          <w:p w:rsidR="004F3A40" w:rsidRDefault="004F3A40" w:rsidP="00785BEA">
            <w:r>
              <w:t>Faglærer</w:t>
            </w:r>
          </w:p>
        </w:tc>
        <w:tc>
          <w:tcPr>
            <w:tcW w:w="2291" w:type="dxa"/>
          </w:tcPr>
          <w:p w:rsidR="004F3A40" w:rsidRDefault="004F3A40" w:rsidP="00785BEA"/>
        </w:tc>
      </w:tr>
      <w:tr w:rsidR="004F3A40" w:rsidTr="00785BEA">
        <w:tc>
          <w:tcPr>
            <w:tcW w:w="2291" w:type="dxa"/>
          </w:tcPr>
          <w:p w:rsidR="004F3A40" w:rsidRDefault="004F3A40" w:rsidP="00785BEA"/>
        </w:tc>
        <w:tc>
          <w:tcPr>
            <w:tcW w:w="898" w:type="dxa"/>
          </w:tcPr>
          <w:p w:rsidR="004F3A40" w:rsidRDefault="004F3A40" w:rsidP="00785BEA"/>
        </w:tc>
        <w:tc>
          <w:tcPr>
            <w:tcW w:w="3684" w:type="dxa"/>
          </w:tcPr>
          <w:p w:rsidR="004F3A40" w:rsidRDefault="004F3A40" w:rsidP="00785BEA"/>
        </w:tc>
        <w:tc>
          <w:tcPr>
            <w:tcW w:w="2291" w:type="dxa"/>
          </w:tcPr>
          <w:p w:rsidR="004F3A40" w:rsidRDefault="004F3A40" w:rsidP="00785BEA"/>
        </w:tc>
      </w:tr>
      <w:tr w:rsidR="004F3A40" w:rsidTr="00785BEA">
        <w:tc>
          <w:tcPr>
            <w:tcW w:w="2291" w:type="dxa"/>
          </w:tcPr>
          <w:p w:rsidR="004F3A40" w:rsidRDefault="004F3A40" w:rsidP="00785BEA"/>
        </w:tc>
        <w:tc>
          <w:tcPr>
            <w:tcW w:w="898" w:type="dxa"/>
          </w:tcPr>
          <w:p w:rsidR="004F3A40" w:rsidRDefault="004F3A40" w:rsidP="00785BEA"/>
        </w:tc>
        <w:tc>
          <w:tcPr>
            <w:tcW w:w="3684" w:type="dxa"/>
          </w:tcPr>
          <w:p w:rsidR="004F3A40" w:rsidRDefault="004F3A40" w:rsidP="00785BEA"/>
        </w:tc>
        <w:tc>
          <w:tcPr>
            <w:tcW w:w="2291" w:type="dxa"/>
          </w:tcPr>
          <w:p w:rsidR="004F3A40" w:rsidRDefault="004F3A40" w:rsidP="00785BEA"/>
        </w:tc>
      </w:tr>
      <w:tr w:rsidR="004F3A40" w:rsidTr="00785BEA">
        <w:tc>
          <w:tcPr>
            <w:tcW w:w="2291" w:type="dxa"/>
            <w:tcBorders>
              <w:top w:val="single" w:sz="4" w:space="0" w:color="auto"/>
            </w:tcBorders>
          </w:tcPr>
          <w:p w:rsidR="004F3A40" w:rsidRDefault="004F3A40" w:rsidP="00785BEA">
            <w:r>
              <w:t>Bedrift/institusjon</w:t>
            </w:r>
          </w:p>
        </w:tc>
        <w:tc>
          <w:tcPr>
            <w:tcW w:w="898" w:type="dxa"/>
          </w:tcPr>
          <w:p w:rsidR="004F3A40" w:rsidRDefault="004F3A40" w:rsidP="00785BEA"/>
        </w:tc>
        <w:tc>
          <w:tcPr>
            <w:tcW w:w="3684" w:type="dxa"/>
          </w:tcPr>
          <w:p w:rsidR="004F3A40" w:rsidRDefault="004F3A40" w:rsidP="00785BEA"/>
        </w:tc>
        <w:tc>
          <w:tcPr>
            <w:tcW w:w="2291" w:type="dxa"/>
          </w:tcPr>
          <w:p w:rsidR="004F3A40" w:rsidRDefault="004F3A40" w:rsidP="00785BEA"/>
        </w:tc>
      </w:tr>
      <w:tr w:rsidR="004F3A40" w:rsidTr="00785BEA">
        <w:tc>
          <w:tcPr>
            <w:tcW w:w="2291" w:type="dxa"/>
          </w:tcPr>
          <w:p w:rsidR="004F3A40" w:rsidRDefault="004F3A40" w:rsidP="00785BEA"/>
        </w:tc>
        <w:tc>
          <w:tcPr>
            <w:tcW w:w="898" w:type="dxa"/>
          </w:tcPr>
          <w:p w:rsidR="004F3A40" w:rsidRDefault="004F3A40" w:rsidP="00785BEA"/>
        </w:tc>
        <w:tc>
          <w:tcPr>
            <w:tcW w:w="3684" w:type="dxa"/>
          </w:tcPr>
          <w:p w:rsidR="004F3A40" w:rsidRDefault="004F3A40" w:rsidP="00785BEA"/>
        </w:tc>
        <w:tc>
          <w:tcPr>
            <w:tcW w:w="2291" w:type="dxa"/>
          </w:tcPr>
          <w:p w:rsidR="004F3A40" w:rsidRDefault="004F3A40" w:rsidP="00785BEA"/>
        </w:tc>
      </w:tr>
      <w:tr w:rsidR="004F3A40" w:rsidTr="00785BEA">
        <w:tc>
          <w:tcPr>
            <w:tcW w:w="2291" w:type="dxa"/>
          </w:tcPr>
          <w:p w:rsidR="004F3A40" w:rsidRDefault="004F3A40" w:rsidP="00785BEA">
            <w:r>
              <w:t>Avtalen godkjennes:</w:t>
            </w:r>
          </w:p>
        </w:tc>
        <w:tc>
          <w:tcPr>
            <w:tcW w:w="898" w:type="dxa"/>
          </w:tcPr>
          <w:p w:rsidR="004F3A40" w:rsidRDefault="004F3A40" w:rsidP="00785BEA"/>
        </w:tc>
        <w:tc>
          <w:tcPr>
            <w:tcW w:w="3684" w:type="dxa"/>
          </w:tcPr>
          <w:p w:rsidR="004F3A40" w:rsidRDefault="004F3A40" w:rsidP="00785BEA"/>
        </w:tc>
        <w:tc>
          <w:tcPr>
            <w:tcW w:w="2291" w:type="dxa"/>
          </w:tcPr>
          <w:p w:rsidR="004F3A40" w:rsidRDefault="004F3A40" w:rsidP="00785BEA"/>
        </w:tc>
      </w:tr>
      <w:tr w:rsidR="004F3A40" w:rsidTr="00785BEA">
        <w:tc>
          <w:tcPr>
            <w:tcW w:w="2291" w:type="dxa"/>
            <w:tcBorders>
              <w:bottom w:val="single" w:sz="4" w:space="0" w:color="auto"/>
            </w:tcBorders>
          </w:tcPr>
          <w:p w:rsidR="004F3A40" w:rsidRDefault="004F3A40" w:rsidP="00785BEA"/>
        </w:tc>
        <w:tc>
          <w:tcPr>
            <w:tcW w:w="898" w:type="dxa"/>
            <w:tcBorders>
              <w:bottom w:val="single" w:sz="4" w:space="0" w:color="auto"/>
            </w:tcBorders>
          </w:tcPr>
          <w:p w:rsidR="004F3A40" w:rsidRDefault="004F3A40" w:rsidP="00785BEA"/>
        </w:tc>
        <w:tc>
          <w:tcPr>
            <w:tcW w:w="3684" w:type="dxa"/>
            <w:tcBorders>
              <w:bottom w:val="single" w:sz="4" w:space="0" w:color="auto"/>
            </w:tcBorders>
          </w:tcPr>
          <w:p w:rsidR="004F3A40" w:rsidRDefault="004F3A40" w:rsidP="00785BEA"/>
        </w:tc>
        <w:tc>
          <w:tcPr>
            <w:tcW w:w="2291" w:type="dxa"/>
          </w:tcPr>
          <w:p w:rsidR="004F3A40" w:rsidRDefault="004F3A40" w:rsidP="00785BEA"/>
        </w:tc>
      </w:tr>
      <w:tr w:rsidR="004F3A40" w:rsidTr="00785BEA">
        <w:tc>
          <w:tcPr>
            <w:tcW w:w="2291" w:type="dxa"/>
          </w:tcPr>
          <w:p w:rsidR="004F3A40" w:rsidRDefault="004F3A40" w:rsidP="00785BEA">
            <w:r>
              <w:t>Kontorsjef</w:t>
            </w:r>
          </w:p>
        </w:tc>
        <w:tc>
          <w:tcPr>
            <w:tcW w:w="898" w:type="dxa"/>
          </w:tcPr>
          <w:p w:rsidR="004F3A40" w:rsidRDefault="004F3A40" w:rsidP="00785BEA"/>
        </w:tc>
        <w:tc>
          <w:tcPr>
            <w:tcW w:w="3684" w:type="dxa"/>
            <w:tcBorders>
              <w:top w:val="single" w:sz="4" w:space="0" w:color="auto"/>
            </w:tcBorders>
          </w:tcPr>
          <w:p w:rsidR="004F3A40" w:rsidRDefault="004F3A40" w:rsidP="00785BEA"/>
        </w:tc>
        <w:tc>
          <w:tcPr>
            <w:tcW w:w="2291" w:type="dxa"/>
          </w:tcPr>
          <w:p w:rsidR="004F3A40" w:rsidRDefault="004F3A40" w:rsidP="00785BEA"/>
        </w:tc>
      </w:tr>
    </w:tbl>
    <w:p w:rsidR="00D2140C" w:rsidRDefault="00D2140C"/>
    <w:p w:rsidR="009F58EB" w:rsidRDefault="009F58EB"/>
    <w:p w:rsidR="009F58EB" w:rsidRDefault="009F58EB"/>
    <w:p w:rsidR="009F58EB" w:rsidRDefault="009F58EB">
      <w:r>
        <w:t>*) Lovbestemt taushetsplikt foreligger blant annet der oppgaven inneholder:</w:t>
      </w:r>
    </w:p>
    <w:p w:rsidR="009F58EB" w:rsidRDefault="009F58EB"/>
    <w:tbl>
      <w:tblPr>
        <w:tblW w:w="5000" w:type="pc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086"/>
      </w:tblGrid>
      <w:tr w:rsidR="009F58EB" w:rsidTr="009F58EB">
        <w:tc>
          <w:tcPr>
            <w:tcW w:w="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1.</w:t>
            </w:r>
          </w:p>
        </w:tc>
        <w:tc>
          <w:tcPr>
            <w:tcW w:w="91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opplysninger om noens personlige forhold*</w:t>
            </w:r>
          </w:p>
        </w:tc>
      </w:tr>
    </w:tbl>
    <w:p w:rsidR="009F58EB" w:rsidRPr="00A7588F" w:rsidRDefault="009F58EB" w:rsidP="009F58EB">
      <w:pPr>
        <w:rPr>
          <w:rFonts w:ascii="Arial" w:hAnsi="Arial" w:cs="Arial"/>
          <w:color w:val="000000"/>
        </w:rPr>
      </w:pPr>
    </w:p>
    <w:tbl>
      <w:tblPr>
        <w:tblW w:w="5000" w:type="pc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8"/>
        <w:gridCol w:w="9086"/>
      </w:tblGrid>
      <w:tr w:rsidR="009F58EB" w:rsidTr="009F58EB">
        <w:tc>
          <w:tcPr>
            <w:tcW w:w="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2.</w:t>
            </w:r>
          </w:p>
        </w:tc>
        <w:tc>
          <w:tcPr>
            <w:tcW w:w="91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opplysninger om tekniske innretninger og fremgangsmåter samt drifts- eller forretningsforhold som det vil være av</w:t>
            </w:r>
            <w:r>
              <w:t xml:space="preserve"> </w:t>
            </w:r>
            <w:r>
              <w:rPr>
                <w:rFonts w:ascii="Arial" w:hAnsi="Arial" w:cs="Arial"/>
                <w:color w:val="000000"/>
              </w:rPr>
              <w:t>konkurransemessig betydning å hemmeligholde av hensyn til den som opplysningen angår.</w:t>
            </w:r>
            <w:r>
              <w:t xml:space="preserve"> </w:t>
            </w:r>
          </w:p>
        </w:tc>
      </w:tr>
      <w:tr w:rsidR="009F58EB" w:rsidTr="009F58EB">
        <w:tc>
          <w:tcPr>
            <w:tcW w:w="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1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rPr>
                <w:rFonts w:ascii="Arial" w:hAnsi="Arial" w:cs="Arial"/>
                <w:color w:val="000000"/>
              </w:rPr>
            </w:pPr>
          </w:p>
        </w:tc>
      </w:tr>
      <w:tr w:rsidR="009F58EB" w:rsidTr="009F58EB">
        <w:tc>
          <w:tcPr>
            <w:tcW w:w="41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3.</w:t>
            </w:r>
          </w:p>
        </w:tc>
        <w:tc>
          <w:tcPr>
            <w:tcW w:w="910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opplysninger undergitt taushetsplikt som forskeren får fra et forvaltningsorgan</w:t>
            </w:r>
          </w:p>
        </w:tc>
      </w:tr>
    </w:tbl>
    <w:p w:rsidR="009F58EB" w:rsidRDefault="009F58EB" w:rsidP="009F58EB">
      <w:pPr>
        <w:rPr>
          <w:rFonts w:ascii="Arial" w:hAnsi="Arial" w:cs="Arial"/>
          <w:color w:val="000000"/>
        </w:rPr>
      </w:pPr>
    </w:p>
    <w:tbl>
      <w:tblPr>
        <w:tblW w:w="5000" w:type="pc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9082"/>
      </w:tblGrid>
      <w:tr w:rsidR="009F58EB" w:rsidTr="009F58EB"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4.</w:t>
            </w:r>
          </w:p>
        </w:tc>
        <w:tc>
          <w:tcPr>
            <w:tcW w:w="91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opplysninger som er mottatt fra private under taushetsløfte i forbindelse med forskningsarbeidet</w:t>
            </w:r>
          </w:p>
        </w:tc>
      </w:tr>
    </w:tbl>
    <w:p w:rsidR="009F58EB" w:rsidRPr="00A7588F" w:rsidRDefault="009F58EB" w:rsidP="009F58EB">
      <w:pPr>
        <w:rPr>
          <w:rFonts w:ascii="Arial" w:hAnsi="Arial" w:cs="Arial"/>
          <w:color w:val="000000"/>
        </w:rPr>
      </w:pPr>
    </w:p>
    <w:tbl>
      <w:tblPr>
        <w:tblW w:w="5000" w:type="pct"/>
        <w:tblInd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9082"/>
      </w:tblGrid>
      <w:tr w:rsidR="009F58EB" w:rsidTr="009F58EB"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5.</w:t>
            </w:r>
          </w:p>
        </w:tc>
        <w:tc>
          <w:tcPr>
            <w:tcW w:w="91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opplysninger som gjelder personer som står i et avhengighetsforhold til den instans (skole, sykehus, anstalt, bedrift, offentlig myndighet m.m.) som har formidlet deres kontakt med forskeren.</w:t>
            </w:r>
            <w:r>
              <w:t xml:space="preserve"> </w:t>
            </w:r>
          </w:p>
        </w:tc>
      </w:tr>
      <w:tr w:rsidR="009F58EB" w:rsidTr="009F58EB">
        <w:tc>
          <w:tcPr>
            <w:tcW w:w="423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910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F58EB" w:rsidRDefault="009F58EB" w:rsidP="009F58EB">
            <w:pPr>
              <w:rPr>
                <w:rFonts w:ascii="Arial" w:hAnsi="Arial" w:cs="Arial"/>
                <w:color w:val="000000"/>
              </w:rPr>
            </w:pPr>
          </w:p>
        </w:tc>
      </w:tr>
    </w:tbl>
    <w:p w:rsidR="009F58EB" w:rsidRDefault="009F58EB" w:rsidP="009F58EB">
      <w:r>
        <w:rPr>
          <w:rFonts w:ascii="Arial" w:hAnsi="Arial" w:cs="Arial"/>
        </w:rPr>
        <w:t>* Taushetsplikt etter § 13 er ikke til hinder for at opplysningene brukes når ingen berettiget interesse tilsier at de holdes hemmelig, for eksempel når de er alminnelig kjent eller alminnelig tilgjengelig andre steder ( §13 a, pkt 3).</w:t>
      </w:r>
    </w:p>
    <w:p w:rsidR="009F58EB" w:rsidRDefault="009F58EB"/>
    <w:sectPr w:rsidR="009F58EB" w:rsidSect="00951E45">
      <w:type w:val="continuous"/>
      <w:pgSz w:w="11907" w:h="16840"/>
      <w:pgMar w:top="1418" w:right="1440" w:bottom="1418" w:left="993" w:header="720" w:footer="397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0E5D" w:rsidRDefault="00410E5D">
      <w:r>
        <w:separator/>
      </w:r>
    </w:p>
  </w:endnote>
  <w:endnote w:type="continuationSeparator" w:id="0">
    <w:p w:rsidR="00410E5D" w:rsidRDefault="00410E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ndnya">
    <w:panose1 w:val="00000400000000000000"/>
    <w:charset w:val="01"/>
    <w:family w:val="roman"/>
    <w:notTrueType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E5D" w:rsidRPr="00951E45" w:rsidRDefault="0014240C" w:rsidP="00951E45">
    <w:pPr>
      <w:pStyle w:val="Footer"/>
      <w:jc w:val="center"/>
      <w:rPr>
        <w:rFonts w:ascii="Arial" w:hAnsi="Arial" w:cs="Arial"/>
        <w:sz w:val="20"/>
        <w:szCs w:val="20"/>
      </w:rPr>
    </w:pPr>
    <w:r w:rsidRPr="00951E45">
      <w:rPr>
        <w:rStyle w:val="PageNumber"/>
        <w:rFonts w:ascii="Arial" w:hAnsi="Arial" w:cs="Arial"/>
        <w:sz w:val="20"/>
        <w:szCs w:val="20"/>
      </w:rPr>
      <w:fldChar w:fldCharType="begin"/>
    </w:r>
    <w:r w:rsidR="00410E5D" w:rsidRPr="00951E45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951E45">
      <w:rPr>
        <w:rStyle w:val="PageNumber"/>
        <w:rFonts w:ascii="Arial" w:hAnsi="Arial" w:cs="Arial"/>
        <w:sz w:val="20"/>
        <w:szCs w:val="20"/>
      </w:rPr>
      <w:fldChar w:fldCharType="separate"/>
    </w:r>
    <w:r w:rsidR="004634A1">
      <w:rPr>
        <w:rStyle w:val="PageNumber"/>
        <w:rFonts w:ascii="Arial" w:hAnsi="Arial" w:cs="Arial"/>
        <w:noProof/>
        <w:sz w:val="20"/>
        <w:szCs w:val="20"/>
      </w:rPr>
      <w:t>2</w:t>
    </w:r>
    <w:r w:rsidRPr="00951E45"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0E5D" w:rsidRDefault="00410E5D">
      <w:r>
        <w:separator/>
      </w:r>
    </w:p>
  </w:footnote>
  <w:footnote w:type="continuationSeparator" w:id="0">
    <w:p w:rsidR="00410E5D" w:rsidRDefault="00410E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77707"/>
    <w:multiLevelType w:val="singleLevel"/>
    <w:tmpl w:val="1E3661B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 w15:restartNumberingAfterBreak="0">
    <w:nsid w:val="2E1B7FD7"/>
    <w:multiLevelType w:val="singleLevel"/>
    <w:tmpl w:val="0414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BEA"/>
    <w:rsid w:val="00086D0D"/>
    <w:rsid w:val="000B7D10"/>
    <w:rsid w:val="00114ED3"/>
    <w:rsid w:val="0014240C"/>
    <w:rsid w:val="001710A5"/>
    <w:rsid w:val="00174ADE"/>
    <w:rsid w:val="00187247"/>
    <w:rsid w:val="00201DF7"/>
    <w:rsid w:val="0020512C"/>
    <w:rsid w:val="0029551D"/>
    <w:rsid w:val="00341000"/>
    <w:rsid w:val="00410E5D"/>
    <w:rsid w:val="004300B4"/>
    <w:rsid w:val="00433688"/>
    <w:rsid w:val="004634A1"/>
    <w:rsid w:val="0047070E"/>
    <w:rsid w:val="004F3A40"/>
    <w:rsid w:val="004F5543"/>
    <w:rsid w:val="00541A41"/>
    <w:rsid w:val="00576D69"/>
    <w:rsid w:val="005F6E8A"/>
    <w:rsid w:val="0060318E"/>
    <w:rsid w:val="00683715"/>
    <w:rsid w:val="00723A57"/>
    <w:rsid w:val="00765A0D"/>
    <w:rsid w:val="00785BEA"/>
    <w:rsid w:val="00867587"/>
    <w:rsid w:val="008B2BD9"/>
    <w:rsid w:val="00933637"/>
    <w:rsid w:val="00951E45"/>
    <w:rsid w:val="00967660"/>
    <w:rsid w:val="00997D9A"/>
    <w:rsid w:val="009A4F73"/>
    <w:rsid w:val="009F58EB"/>
    <w:rsid w:val="009F7174"/>
    <w:rsid w:val="00B951DC"/>
    <w:rsid w:val="00C30A75"/>
    <w:rsid w:val="00C32560"/>
    <w:rsid w:val="00C769B2"/>
    <w:rsid w:val="00D2140C"/>
    <w:rsid w:val="00E04FBB"/>
    <w:rsid w:val="00EB682B"/>
    <w:rsid w:val="00EE2A26"/>
    <w:rsid w:val="00F6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3DC6A1B-A4E4-4DE1-8661-CFBDE4918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6D69"/>
    <w:rPr>
      <w:rFonts w:cs="Sendnya"/>
      <w:sz w:val="24"/>
      <w:szCs w:val="24"/>
      <w:lang w:eastAsia="zh-CN" w:bidi="or-IN"/>
    </w:rPr>
  </w:style>
  <w:style w:type="paragraph" w:styleId="Heading1">
    <w:name w:val="heading 1"/>
    <w:basedOn w:val="Normal"/>
    <w:next w:val="Normal"/>
    <w:qFormat/>
    <w:rsid w:val="00576D69"/>
    <w:pPr>
      <w:keepNext/>
      <w:spacing w:before="240" w:after="60"/>
      <w:outlineLvl w:val="0"/>
    </w:pPr>
    <w:rPr>
      <w:rFonts w:ascii="Arial" w:hAnsi="Arial"/>
      <w:b/>
      <w:bCs/>
      <w:kern w:val="28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76D6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576D6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951E45"/>
  </w:style>
  <w:style w:type="character" w:styleId="Hyperlink">
    <w:name w:val="Hyperlink"/>
    <w:basedOn w:val="DefaultParagraphFont"/>
    <w:rsid w:val="004F3A4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F58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kvalitet.himolde.no/KS_UNL221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kvalitet.himolde.no/KS_UNL22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vdata.no/all/tl-19670210-000-003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Maler\Brevhode%20HiM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Brevhode HiM.dot</Template>
  <TotalTime>0</TotalTime>
  <Pages>2</Pages>
  <Words>509</Words>
  <Characters>2702</Characters>
  <Application>Microsoft Office Word</Application>
  <DocSecurity>4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HSM</Company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skalle</dc:creator>
  <cp:keywords/>
  <cp:lastModifiedBy>Muren Ann Helen</cp:lastModifiedBy>
  <cp:revision>2</cp:revision>
  <cp:lastPrinted>1899-12-31T23:00:00Z</cp:lastPrinted>
  <dcterms:created xsi:type="dcterms:W3CDTF">2018-03-22T13:59:00Z</dcterms:created>
  <dcterms:modified xsi:type="dcterms:W3CDTF">2018-03-22T13:59:00Z</dcterms:modified>
</cp:coreProperties>
</file>