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8F1F7" w14:textId="04F4AF44" w:rsidR="006F2361" w:rsidRPr="00204C25" w:rsidRDefault="00DB131E" w:rsidP="00DB131E">
      <w:pPr>
        <w:jc w:val="center"/>
        <w:rPr>
          <w:rFonts w:asciiTheme="majorHAnsi" w:hAnsiTheme="majorHAnsi" w:cstheme="majorHAnsi"/>
          <w:b/>
          <w:sz w:val="32"/>
        </w:rPr>
      </w:pPr>
      <w:r w:rsidRPr="00204C25">
        <w:rPr>
          <w:rFonts w:asciiTheme="majorHAnsi" w:hAnsiTheme="majorHAnsi" w:cstheme="majorHAnsi"/>
          <w:noProof/>
          <w:lang w:eastAsia="nb-NO"/>
        </w:rPr>
        <w:drawing>
          <wp:inline distT="0" distB="0" distL="0" distR="0" wp14:anchorId="6C082242" wp14:editId="2A4B5D33">
            <wp:extent cx="3482340" cy="885190"/>
            <wp:effectExtent l="0" t="0" r="3810" b="0"/>
            <wp:docPr id="424926730" name="Bilde 1" descr="MuC_side">
              <a:extLst xmlns:a="http://schemas.openxmlformats.org/drawingml/2006/main">
                <a:ext uri="{FF2B5EF4-FFF2-40B4-BE49-F238E27FC236}">
                  <a16:creationId xmlns:a16="http://schemas.microsoft.com/office/drawing/2014/main" id="{3DC64FE4-B76C-4F67-8B30-54F984C6E70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2" descr="MuC_sid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340" cy="88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50247" w14:textId="50BDF1F0" w:rsidR="00DB131E" w:rsidRPr="00204C25" w:rsidRDefault="008D572A" w:rsidP="00DB131E">
      <w:pPr>
        <w:pStyle w:val="NoSpacing"/>
        <w:jc w:val="center"/>
        <w:rPr>
          <w:rFonts w:asciiTheme="majorHAnsi" w:hAnsiTheme="majorHAnsi" w:cstheme="majorHAnsi"/>
          <w:b/>
          <w:bCs/>
          <w:color w:val="365F91" w:themeColor="accent1" w:themeShade="BF"/>
          <w:sz w:val="36"/>
          <w:szCs w:val="36"/>
        </w:rPr>
      </w:pPr>
      <w:r w:rsidRPr="00204C25">
        <w:rPr>
          <w:rFonts w:asciiTheme="majorHAnsi" w:hAnsiTheme="majorHAnsi" w:cstheme="majorHAnsi"/>
          <w:b/>
          <w:bCs/>
          <w:color w:val="365F91" w:themeColor="accent1" w:themeShade="BF"/>
          <w:sz w:val="36"/>
          <w:szCs w:val="36"/>
        </w:rPr>
        <w:t xml:space="preserve">Periodic </w:t>
      </w:r>
      <w:r w:rsidR="00DB131E" w:rsidRPr="00204C25">
        <w:rPr>
          <w:rFonts w:asciiTheme="majorHAnsi" w:hAnsiTheme="majorHAnsi" w:cstheme="majorHAnsi"/>
          <w:b/>
          <w:bCs/>
          <w:color w:val="365F91" w:themeColor="accent1" w:themeShade="BF"/>
          <w:sz w:val="36"/>
          <w:szCs w:val="36"/>
        </w:rPr>
        <w:t xml:space="preserve">study </w:t>
      </w:r>
      <w:proofErr w:type="spellStart"/>
      <w:r w:rsidR="00DB131E" w:rsidRPr="00204C25">
        <w:rPr>
          <w:rFonts w:asciiTheme="majorHAnsi" w:hAnsiTheme="majorHAnsi" w:cstheme="majorHAnsi"/>
          <w:b/>
          <w:bCs/>
          <w:color w:val="365F91" w:themeColor="accent1" w:themeShade="BF"/>
          <w:sz w:val="36"/>
          <w:szCs w:val="36"/>
        </w:rPr>
        <w:t>p</w:t>
      </w:r>
      <w:r w:rsidRPr="00204C25">
        <w:rPr>
          <w:rFonts w:asciiTheme="majorHAnsi" w:hAnsiTheme="majorHAnsi" w:cstheme="majorHAnsi"/>
          <w:b/>
          <w:bCs/>
          <w:color w:val="365F91" w:themeColor="accent1" w:themeShade="BF"/>
          <w:sz w:val="36"/>
          <w:szCs w:val="36"/>
        </w:rPr>
        <w:t>rogramme</w:t>
      </w:r>
      <w:proofErr w:type="spellEnd"/>
      <w:r w:rsidRPr="00204C25">
        <w:rPr>
          <w:rFonts w:asciiTheme="majorHAnsi" w:hAnsiTheme="majorHAnsi" w:cstheme="majorHAnsi"/>
          <w:b/>
          <w:bCs/>
          <w:color w:val="365F91" w:themeColor="accent1" w:themeShade="BF"/>
          <w:sz w:val="36"/>
          <w:szCs w:val="36"/>
        </w:rPr>
        <w:t xml:space="preserve"> </w:t>
      </w:r>
      <w:r w:rsidR="00DB131E" w:rsidRPr="00204C25">
        <w:rPr>
          <w:rFonts w:asciiTheme="majorHAnsi" w:hAnsiTheme="majorHAnsi" w:cstheme="majorHAnsi"/>
          <w:b/>
          <w:bCs/>
          <w:color w:val="365F91" w:themeColor="accent1" w:themeShade="BF"/>
          <w:sz w:val="36"/>
          <w:szCs w:val="36"/>
        </w:rPr>
        <w:t>e</w:t>
      </w:r>
      <w:r w:rsidRPr="00204C25">
        <w:rPr>
          <w:rFonts w:asciiTheme="majorHAnsi" w:hAnsiTheme="majorHAnsi" w:cstheme="majorHAnsi"/>
          <w:b/>
          <w:bCs/>
          <w:color w:val="365F91" w:themeColor="accent1" w:themeShade="BF"/>
          <w:sz w:val="36"/>
          <w:szCs w:val="36"/>
        </w:rPr>
        <w:t>valuation</w:t>
      </w:r>
    </w:p>
    <w:p w14:paraId="5FDB6A32" w14:textId="40F4E653" w:rsidR="006F2361" w:rsidRPr="00204C25" w:rsidRDefault="008D572A" w:rsidP="000F3659">
      <w:pPr>
        <w:pStyle w:val="NoSpacing"/>
        <w:jc w:val="center"/>
        <w:rPr>
          <w:rFonts w:asciiTheme="majorHAnsi" w:hAnsiTheme="majorHAnsi" w:cstheme="majorHAnsi"/>
          <w:color w:val="0070C0"/>
          <w:sz w:val="32"/>
          <w:szCs w:val="32"/>
        </w:rPr>
      </w:pPr>
      <w:r w:rsidRPr="00204C25">
        <w:rPr>
          <w:rFonts w:asciiTheme="majorHAnsi" w:hAnsiTheme="majorHAnsi" w:cstheme="majorHAnsi"/>
          <w:b/>
          <w:bCs/>
          <w:color w:val="365F91" w:themeColor="accent1" w:themeShade="BF"/>
          <w:sz w:val="36"/>
          <w:szCs w:val="36"/>
        </w:rPr>
        <w:t>at Molde University College</w:t>
      </w:r>
      <w:r w:rsidRPr="00204C25">
        <w:rPr>
          <w:rFonts w:asciiTheme="majorHAnsi" w:hAnsiTheme="majorHAnsi" w:cstheme="majorHAnsi"/>
          <w:color w:val="0070C0"/>
          <w:sz w:val="32"/>
          <w:szCs w:val="32"/>
        </w:rPr>
        <w:br/>
      </w:r>
    </w:p>
    <w:p w14:paraId="41BD9DFA" w14:textId="68B28342" w:rsidR="00983074" w:rsidRPr="00204C25" w:rsidRDefault="008D572A" w:rsidP="00983074">
      <w:pPr>
        <w:jc w:val="center"/>
        <w:rPr>
          <w:rFonts w:asciiTheme="majorHAnsi" w:hAnsiTheme="majorHAnsi" w:cstheme="majorHAnsi"/>
          <w:i/>
        </w:rPr>
      </w:pPr>
      <w:r w:rsidRPr="00204C25">
        <w:rPr>
          <w:rFonts w:asciiTheme="majorHAnsi" w:hAnsiTheme="majorHAnsi" w:cstheme="majorHAnsi"/>
          <w:i/>
        </w:rPr>
        <w:t xml:space="preserve">Template for representatives from </w:t>
      </w:r>
      <w:r w:rsidR="000D5B7D" w:rsidRPr="00204C25">
        <w:rPr>
          <w:rFonts w:asciiTheme="majorHAnsi" w:hAnsiTheme="majorHAnsi" w:cstheme="majorHAnsi"/>
          <w:i/>
        </w:rPr>
        <w:t xml:space="preserve">the </w:t>
      </w:r>
      <w:proofErr w:type="spellStart"/>
      <w:r w:rsidR="000D5B7D" w:rsidRPr="00204C25">
        <w:rPr>
          <w:rFonts w:asciiTheme="majorHAnsi" w:hAnsiTheme="majorHAnsi" w:cstheme="majorHAnsi"/>
          <w:i/>
        </w:rPr>
        <w:t>labour</w:t>
      </w:r>
      <w:proofErr w:type="spellEnd"/>
      <w:r w:rsidR="000D5B7D" w:rsidRPr="00204C25">
        <w:rPr>
          <w:rFonts w:asciiTheme="majorHAnsi" w:hAnsiTheme="majorHAnsi" w:cstheme="majorHAnsi"/>
          <w:i/>
        </w:rPr>
        <w:t xml:space="preserve"> market/s</w:t>
      </w:r>
      <w:r w:rsidRPr="00204C25">
        <w:rPr>
          <w:rFonts w:asciiTheme="majorHAnsi" w:hAnsiTheme="majorHAnsi" w:cstheme="majorHAnsi"/>
          <w:i/>
        </w:rPr>
        <w:t>ociety and external academic peers</w:t>
      </w:r>
    </w:p>
    <w:p w14:paraId="5B4E52D8" w14:textId="77777777" w:rsidR="00F37812" w:rsidRPr="00204C25" w:rsidRDefault="008D572A">
      <w:pPr>
        <w:rPr>
          <w:rFonts w:asciiTheme="majorHAnsi" w:hAnsiTheme="majorHAnsi" w:cstheme="majorHAnsi"/>
        </w:rPr>
      </w:pPr>
      <w:r w:rsidRPr="00204C25">
        <w:rPr>
          <w:rFonts w:asciiTheme="majorHAnsi" w:hAnsiTheme="majorHAnsi" w:cstheme="majorHAnsi"/>
        </w:rPr>
        <w:t xml:space="preserve">Study </w:t>
      </w:r>
      <w:proofErr w:type="spellStart"/>
      <w:r w:rsidRPr="00204C25">
        <w:rPr>
          <w:rFonts w:asciiTheme="majorHAnsi" w:hAnsiTheme="majorHAnsi" w:cstheme="majorHAnsi"/>
        </w:rPr>
        <w:t>Programme</w:t>
      </w:r>
      <w:proofErr w:type="spellEnd"/>
      <w:r w:rsidRPr="00204C25">
        <w:rPr>
          <w:rFonts w:asciiTheme="majorHAnsi" w:hAnsiTheme="majorHAnsi" w:cstheme="majorHAnsi"/>
        </w:rPr>
        <w:t>: ____________________________</w:t>
      </w:r>
    </w:p>
    <w:p w14:paraId="66CCFDA9" w14:textId="77777777" w:rsidR="00F37812" w:rsidRPr="00204C25" w:rsidRDefault="008D572A">
      <w:pPr>
        <w:rPr>
          <w:rFonts w:asciiTheme="majorHAnsi" w:hAnsiTheme="majorHAnsi" w:cstheme="majorHAnsi"/>
        </w:rPr>
      </w:pPr>
      <w:r w:rsidRPr="00204C25">
        <w:rPr>
          <w:rFonts w:asciiTheme="majorHAnsi" w:hAnsiTheme="majorHAnsi" w:cstheme="majorHAnsi"/>
        </w:rPr>
        <w:t>Date of Evaluation: ____________________________</w:t>
      </w:r>
    </w:p>
    <w:p w14:paraId="612C2A63" w14:textId="77777777" w:rsidR="00F37812" w:rsidRPr="00204C25" w:rsidRDefault="008D572A">
      <w:pPr>
        <w:rPr>
          <w:rFonts w:asciiTheme="majorHAnsi" w:hAnsiTheme="majorHAnsi" w:cstheme="majorHAnsi"/>
        </w:rPr>
      </w:pPr>
      <w:r w:rsidRPr="00204C25">
        <w:rPr>
          <w:rFonts w:asciiTheme="majorHAnsi" w:hAnsiTheme="majorHAnsi" w:cstheme="majorHAnsi"/>
        </w:rPr>
        <w:t>External Reviewer: ____________________________</w:t>
      </w:r>
    </w:p>
    <w:p w14:paraId="52A75108" w14:textId="6D213135" w:rsidR="006F2361" w:rsidRPr="00204C25" w:rsidRDefault="008D572A" w:rsidP="00DB131E">
      <w:pPr>
        <w:rPr>
          <w:rFonts w:asciiTheme="majorHAnsi" w:hAnsiTheme="majorHAnsi" w:cstheme="majorHAnsi"/>
        </w:rPr>
      </w:pPr>
      <w:proofErr w:type="spellStart"/>
      <w:r w:rsidRPr="00204C25">
        <w:rPr>
          <w:rFonts w:asciiTheme="majorHAnsi" w:hAnsiTheme="majorHAnsi" w:cstheme="majorHAnsi"/>
        </w:rPr>
        <w:t>Organisation</w:t>
      </w:r>
      <w:proofErr w:type="spellEnd"/>
      <w:r w:rsidRPr="00204C25">
        <w:rPr>
          <w:rFonts w:asciiTheme="majorHAnsi" w:hAnsiTheme="majorHAnsi" w:cstheme="majorHAnsi"/>
        </w:rPr>
        <w:t>/Institution: ____________________________</w:t>
      </w:r>
    </w:p>
    <w:p w14:paraId="25D7670C" w14:textId="77777777" w:rsidR="00FA04C8" w:rsidRPr="00204C25" w:rsidRDefault="00FA04C8" w:rsidP="00FA04C8">
      <w:pPr>
        <w:spacing w:after="0" w:line="240" w:lineRule="auto"/>
        <w:rPr>
          <w:rFonts w:asciiTheme="majorHAnsi" w:eastAsia="Calibri" w:hAnsiTheme="majorHAnsi" w:cstheme="majorHAnsi"/>
          <w:sz w:val="24"/>
          <w:szCs w:val="24"/>
        </w:rPr>
      </w:pPr>
    </w:p>
    <w:p w14:paraId="649C476A" w14:textId="2462FED3" w:rsidR="00FA04C8" w:rsidRPr="00204C25" w:rsidRDefault="00FA04C8" w:rsidP="00204C25">
      <w:pPr>
        <w:spacing w:after="0" w:line="240" w:lineRule="auto"/>
        <w:rPr>
          <w:rFonts w:asciiTheme="majorHAnsi" w:eastAsia="Calibri" w:hAnsiTheme="majorHAnsi" w:cstheme="majorHAnsi"/>
          <w:sz w:val="24"/>
          <w:szCs w:val="24"/>
        </w:rPr>
      </w:pPr>
      <w:r w:rsidRPr="00204C25">
        <w:rPr>
          <w:rFonts w:asciiTheme="majorHAnsi" w:eastAsia="Calibri" w:hAnsiTheme="majorHAnsi" w:cstheme="majorHAnsi"/>
          <w:sz w:val="24"/>
          <w:szCs w:val="24"/>
        </w:rPr>
        <w:t>The primary task of the external represen</w:t>
      </w:r>
      <w:r w:rsidR="00204C25">
        <w:rPr>
          <w:rFonts w:asciiTheme="majorHAnsi" w:eastAsia="Calibri" w:hAnsiTheme="majorHAnsi" w:cstheme="majorHAnsi"/>
          <w:sz w:val="24"/>
          <w:szCs w:val="24"/>
        </w:rPr>
        <w:t>t</w:t>
      </w:r>
      <w:r w:rsidRPr="00204C25">
        <w:rPr>
          <w:rFonts w:asciiTheme="majorHAnsi" w:eastAsia="Calibri" w:hAnsiTheme="majorHAnsi" w:cstheme="majorHAnsi"/>
          <w:sz w:val="24"/>
          <w:szCs w:val="24"/>
        </w:rPr>
        <w:t>atives is to evaluate the quality of the program</w:t>
      </w:r>
      <w:r w:rsidR="00D2434F" w:rsidRPr="00204C25">
        <w:rPr>
          <w:rFonts w:asciiTheme="majorHAnsi" w:eastAsia="Calibri" w:hAnsiTheme="majorHAnsi" w:cstheme="majorHAnsi"/>
          <w:sz w:val="24"/>
          <w:szCs w:val="24"/>
        </w:rPr>
        <w:t xml:space="preserve"> and </w:t>
      </w:r>
      <w:r w:rsidRPr="00204C25">
        <w:rPr>
          <w:rFonts w:asciiTheme="majorHAnsi" w:eastAsia="Calibri" w:hAnsiTheme="majorHAnsi" w:cstheme="majorHAnsi"/>
          <w:sz w:val="24"/>
          <w:szCs w:val="24"/>
        </w:rPr>
        <w:t>propose possible actions for further quality enhancement. Specific strengths, weaknesses and areas of improvement should be addressed.</w:t>
      </w:r>
      <w:r w:rsidR="00D2434F" w:rsidRPr="00204C25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204C25">
        <w:rPr>
          <w:rFonts w:asciiTheme="majorHAnsi" w:eastAsia="Calibri" w:hAnsiTheme="majorHAnsi" w:cstheme="majorHAnsi"/>
          <w:sz w:val="24"/>
          <w:szCs w:val="24"/>
        </w:rPr>
        <w:t>The</w:t>
      </w:r>
      <w:r w:rsidR="00D2434F" w:rsidRPr="00204C25">
        <w:rPr>
          <w:rFonts w:asciiTheme="majorHAnsi" w:eastAsia="Calibri" w:hAnsiTheme="majorHAnsi" w:cstheme="majorHAnsi"/>
          <w:sz w:val="24"/>
          <w:szCs w:val="24"/>
        </w:rPr>
        <w:t xml:space="preserve"> representatives </w:t>
      </w:r>
      <w:r w:rsidRPr="00204C25">
        <w:rPr>
          <w:rFonts w:asciiTheme="majorHAnsi" w:eastAsia="Calibri" w:hAnsiTheme="majorHAnsi" w:cstheme="majorHAnsi"/>
          <w:sz w:val="24"/>
          <w:szCs w:val="24"/>
        </w:rPr>
        <w:t xml:space="preserve">may choose to evaluate areas outside the mandate if they find it relevant. The committee may also ask for additional documentation as needed. </w:t>
      </w:r>
    </w:p>
    <w:p w14:paraId="509D9292" w14:textId="585D27FA" w:rsidR="00F37812" w:rsidRPr="00204C25" w:rsidRDefault="008D572A">
      <w:pPr>
        <w:pStyle w:val="Heading1"/>
        <w:rPr>
          <w:rFonts w:cstheme="majorHAnsi"/>
        </w:rPr>
      </w:pPr>
      <w:r w:rsidRPr="00204C25">
        <w:rPr>
          <w:rFonts w:cstheme="majorHAnsi"/>
        </w:rPr>
        <w:t xml:space="preserve">1. Relevance </w:t>
      </w:r>
      <w:r w:rsidR="001B046A" w:rsidRPr="00204C25">
        <w:rPr>
          <w:rFonts w:cstheme="majorHAnsi"/>
        </w:rPr>
        <w:t>for</w:t>
      </w:r>
      <w:r w:rsidRPr="00204C25">
        <w:rPr>
          <w:rFonts w:cstheme="majorHAnsi"/>
        </w:rPr>
        <w:t xml:space="preserve"> </w:t>
      </w:r>
      <w:r w:rsidR="001B046A" w:rsidRPr="00204C25">
        <w:rPr>
          <w:rFonts w:cstheme="majorHAnsi"/>
        </w:rPr>
        <w:t>society</w:t>
      </w:r>
      <w:r w:rsidRPr="00204C25">
        <w:rPr>
          <w:rFonts w:cstheme="majorHAnsi"/>
        </w:rPr>
        <w:t xml:space="preserve"> and</w:t>
      </w:r>
      <w:r w:rsidR="001B046A" w:rsidRPr="00204C25">
        <w:rPr>
          <w:rFonts w:cstheme="majorHAnsi"/>
        </w:rPr>
        <w:t xml:space="preserve"> </w:t>
      </w:r>
      <w:proofErr w:type="spellStart"/>
      <w:r w:rsidR="001B046A" w:rsidRPr="00204C25">
        <w:rPr>
          <w:rFonts w:cstheme="majorHAnsi"/>
        </w:rPr>
        <w:t>labour</w:t>
      </w:r>
      <w:proofErr w:type="spellEnd"/>
      <w:r w:rsidR="001B046A" w:rsidRPr="00204C25">
        <w:rPr>
          <w:rFonts w:cstheme="majorHAnsi"/>
        </w:rPr>
        <w:t xml:space="preserve"> market</w:t>
      </w:r>
    </w:p>
    <w:p w14:paraId="480CD177" w14:textId="14207160" w:rsidR="00F37812" w:rsidRPr="00204C25" w:rsidRDefault="008D572A">
      <w:pPr>
        <w:rPr>
          <w:rFonts w:asciiTheme="majorHAnsi" w:hAnsiTheme="majorHAnsi" w:cstheme="majorHAnsi"/>
        </w:rPr>
      </w:pPr>
      <w:r w:rsidRPr="00204C25">
        <w:rPr>
          <w:rFonts w:asciiTheme="majorHAnsi" w:hAnsiTheme="majorHAnsi" w:cstheme="majorHAnsi"/>
        </w:rPr>
        <w:t xml:space="preserve">Describe the extent to which the study </w:t>
      </w:r>
      <w:proofErr w:type="spellStart"/>
      <w:r w:rsidRPr="00204C25">
        <w:rPr>
          <w:rFonts w:asciiTheme="majorHAnsi" w:hAnsiTheme="majorHAnsi" w:cstheme="majorHAnsi"/>
        </w:rPr>
        <w:t>programme</w:t>
      </w:r>
      <w:proofErr w:type="spellEnd"/>
      <w:r w:rsidRPr="00204C25">
        <w:rPr>
          <w:rFonts w:asciiTheme="majorHAnsi" w:hAnsiTheme="majorHAnsi" w:cstheme="majorHAnsi"/>
        </w:rPr>
        <w:t xml:space="preserve"> meets the needs of </w:t>
      </w:r>
      <w:r w:rsidR="001B046A" w:rsidRPr="00204C25">
        <w:rPr>
          <w:rFonts w:asciiTheme="majorHAnsi" w:hAnsiTheme="majorHAnsi" w:cstheme="majorHAnsi"/>
        </w:rPr>
        <w:t xml:space="preserve">the </w:t>
      </w:r>
      <w:proofErr w:type="spellStart"/>
      <w:r w:rsidR="001B046A" w:rsidRPr="00204C25">
        <w:rPr>
          <w:rFonts w:asciiTheme="majorHAnsi" w:hAnsiTheme="majorHAnsi" w:cstheme="majorHAnsi"/>
        </w:rPr>
        <w:t>labour</w:t>
      </w:r>
      <w:proofErr w:type="spellEnd"/>
      <w:r w:rsidR="001B046A" w:rsidRPr="00204C25">
        <w:rPr>
          <w:rFonts w:asciiTheme="majorHAnsi" w:hAnsiTheme="majorHAnsi" w:cstheme="majorHAnsi"/>
        </w:rPr>
        <w:t xml:space="preserve"> market</w:t>
      </w:r>
      <w:r w:rsidRPr="00204C25">
        <w:rPr>
          <w:rFonts w:asciiTheme="majorHAnsi" w:hAnsiTheme="majorHAnsi" w:cstheme="majorHAnsi"/>
        </w:rPr>
        <w:t xml:space="preserve"> and society.</w:t>
      </w:r>
    </w:p>
    <w:p w14:paraId="5EA5D11C" w14:textId="77777777" w:rsidR="00204C25" w:rsidRDefault="008D572A" w:rsidP="00204C25">
      <w:pPr>
        <w:pStyle w:val="NoSpacing"/>
      </w:pPr>
      <w:r w:rsidRPr="00204C25">
        <w:t>Strengths:</w:t>
      </w:r>
    </w:p>
    <w:p w14:paraId="7C49BC29" w14:textId="26A68E17" w:rsidR="00F37812" w:rsidRDefault="008D572A" w:rsidP="00204C25">
      <w:pPr>
        <w:pStyle w:val="NoSpacing"/>
      </w:pPr>
      <w:r w:rsidRPr="00204C25">
        <w:t>•</w:t>
      </w:r>
    </w:p>
    <w:p w14:paraId="31693906" w14:textId="77777777" w:rsidR="00204C25" w:rsidRPr="00204C25" w:rsidRDefault="00204C25" w:rsidP="00204C25">
      <w:pPr>
        <w:pStyle w:val="NoSpacing"/>
      </w:pPr>
    </w:p>
    <w:p w14:paraId="33C47E0F" w14:textId="62BA6369" w:rsidR="00F37812" w:rsidRPr="00204C25" w:rsidRDefault="008D572A" w:rsidP="00204C25">
      <w:pPr>
        <w:pStyle w:val="NoSpacing"/>
      </w:pPr>
      <w:r w:rsidRPr="00204C25">
        <w:t xml:space="preserve">Areas for </w:t>
      </w:r>
      <w:r w:rsidR="00204C25">
        <w:t>i</w:t>
      </w:r>
      <w:r w:rsidRPr="00204C25">
        <w:t>mprovement:</w:t>
      </w:r>
    </w:p>
    <w:p w14:paraId="1424E762" w14:textId="77777777" w:rsidR="00F37812" w:rsidRDefault="008D572A" w:rsidP="00204C25">
      <w:pPr>
        <w:pStyle w:val="NoSpacing"/>
      </w:pPr>
      <w:r w:rsidRPr="00204C25">
        <w:t>•</w:t>
      </w:r>
    </w:p>
    <w:p w14:paraId="2F40F776" w14:textId="77777777" w:rsidR="00204C25" w:rsidRPr="00204C25" w:rsidRDefault="00204C25" w:rsidP="00204C25">
      <w:pPr>
        <w:pStyle w:val="NoSpacing"/>
      </w:pPr>
    </w:p>
    <w:p w14:paraId="66CD5D96" w14:textId="2FF067E9" w:rsidR="00F37812" w:rsidRPr="00204C25" w:rsidRDefault="008D572A" w:rsidP="00204C25">
      <w:pPr>
        <w:pStyle w:val="NoSpacing"/>
      </w:pPr>
      <w:r w:rsidRPr="00204C25">
        <w:t xml:space="preserve">Recommended </w:t>
      </w:r>
      <w:r w:rsidR="00204C25">
        <w:t>a</w:t>
      </w:r>
      <w:r w:rsidRPr="00204C25">
        <w:t>ctions:</w:t>
      </w:r>
    </w:p>
    <w:p w14:paraId="6F8C2C2A" w14:textId="77777777" w:rsidR="00F37812" w:rsidRPr="00204C25" w:rsidRDefault="008D572A" w:rsidP="00204C25">
      <w:pPr>
        <w:pStyle w:val="NoSpacing"/>
      </w:pPr>
      <w:r w:rsidRPr="00204C25">
        <w:t>•</w:t>
      </w:r>
    </w:p>
    <w:p w14:paraId="6F873DF1" w14:textId="77777777" w:rsidR="00F37812" w:rsidRPr="00204C25" w:rsidRDefault="008D572A">
      <w:pPr>
        <w:pStyle w:val="Heading1"/>
        <w:rPr>
          <w:rFonts w:cstheme="majorHAnsi"/>
        </w:rPr>
      </w:pPr>
      <w:r w:rsidRPr="00204C25">
        <w:rPr>
          <w:rFonts w:cstheme="majorHAnsi"/>
        </w:rPr>
        <w:t>2. Learning Environment</w:t>
      </w:r>
    </w:p>
    <w:p w14:paraId="32603BF7" w14:textId="364BE23E" w:rsidR="00F37812" w:rsidRPr="00204C25" w:rsidRDefault="008D572A">
      <w:pPr>
        <w:rPr>
          <w:rFonts w:asciiTheme="majorHAnsi" w:hAnsiTheme="majorHAnsi" w:cstheme="majorHAnsi"/>
        </w:rPr>
      </w:pPr>
      <w:r w:rsidRPr="00204C25">
        <w:rPr>
          <w:rFonts w:asciiTheme="majorHAnsi" w:hAnsiTheme="majorHAnsi" w:cstheme="majorHAnsi"/>
        </w:rPr>
        <w:t xml:space="preserve">Describe whether the </w:t>
      </w:r>
      <w:proofErr w:type="spellStart"/>
      <w:r w:rsidRPr="00204C25">
        <w:rPr>
          <w:rFonts w:asciiTheme="majorHAnsi" w:hAnsiTheme="majorHAnsi" w:cstheme="majorHAnsi"/>
        </w:rPr>
        <w:t>programme</w:t>
      </w:r>
      <w:proofErr w:type="spellEnd"/>
      <w:r w:rsidRPr="00204C25">
        <w:rPr>
          <w:rFonts w:asciiTheme="majorHAnsi" w:hAnsiTheme="majorHAnsi" w:cstheme="majorHAnsi"/>
        </w:rPr>
        <w:t xml:space="preserve"> facilitates a </w:t>
      </w:r>
      <w:r w:rsidR="001B046A" w:rsidRPr="00204C25">
        <w:rPr>
          <w:rFonts w:asciiTheme="majorHAnsi" w:hAnsiTheme="majorHAnsi" w:cstheme="majorHAnsi"/>
        </w:rPr>
        <w:t>good</w:t>
      </w:r>
      <w:r w:rsidRPr="00204C25">
        <w:rPr>
          <w:rFonts w:asciiTheme="majorHAnsi" w:hAnsiTheme="majorHAnsi" w:cstheme="majorHAnsi"/>
        </w:rPr>
        <w:t xml:space="preserve"> learning environment.</w:t>
      </w:r>
    </w:p>
    <w:p w14:paraId="30E93E7C" w14:textId="77777777" w:rsidR="00F37812" w:rsidRPr="00204C25" w:rsidRDefault="008D572A" w:rsidP="00D4346B">
      <w:pPr>
        <w:pStyle w:val="NoSpacing"/>
      </w:pPr>
      <w:r w:rsidRPr="00204C25">
        <w:t>Strengths:</w:t>
      </w:r>
    </w:p>
    <w:p w14:paraId="7F0EE705" w14:textId="77777777" w:rsidR="00F37812" w:rsidRPr="00204C25" w:rsidRDefault="008D572A" w:rsidP="00D4346B">
      <w:pPr>
        <w:pStyle w:val="NoSpacing"/>
      </w:pPr>
      <w:r w:rsidRPr="00204C25">
        <w:t>•</w:t>
      </w:r>
    </w:p>
    <w:p w14:paraId="79C1B20F" w14:textId="25F30839" w:rsidR="00F37812" w:rsidRPr="00204C25" w:rsidRDefault="008D572A" w:rsidP="00D4346B">
      <w:pPr>
        <w:pStyle w:val="NoSpacing"/>
      </w:pPr>
      <w:r w:rsidRPr="00204C25">
        <w:lastRenderedPageBreak/>
        <w:t xml:space="preserve">Areas for </w:t>
      </w:r>
      <w:r w:rsidR="00D4346B">
        <w:t>i</w:t>
      </w:r>
      <w:r w:rsidRPr="00204C25">
        <w:t>mprovement:</w:t>
      </w:r>
    </w:p>
    <w:p w14:paraId="16D8E469" w14:textId="77777777" w:rsidR="00F37812" w:rsidRDefault="008D572A" w:rsidP="00D4346B">
      <w:pPr>
        <w:pStyle w:val="NoSpacing"/>
      </w:pPr>
      <w:r w:rsidRPr="00204C25">
        <w:t>•</w:t>
      </w:r>
    </w:p>
    <w:p w14:paraId="44FE0DCF" w14:textId="77777777" w:rsidR="00D4346B" w:rsidRPr="00204C25" w:rsidRDefault="00D4346B" w:rsidP="00D4346B">
      <w:pPr>
        <w:pStyle w:val="NoSpacing"/>
      </w:pPr>
    </w:p>
    <w:p w14:paraId="19BF4678" w14:textId="4F336BA2" w:rsidR="00F37812" w:rsidRPr="00204C25" w:rsidRDefault="008D572A" w:rsidP="00D4346B">
      <w:pPr>
        <w:pStyle w:val="NoSpacing"/>
      </w:pPr>
      <w:r w:rsidRPr="00204C25">
        <w:t xml:space="preserve">Recommended </w:t>
      </w:r>
      <w:r w:rsidR="00D4346B">
        <w:t>a</w:t>
      </w:r>
      <w:r w:rsidRPr="00204C25">
        <w:t>ctions:</w:t>
      </w:r>
    </w:p>
    <w:p w14:paraId="59FF3785" w14:textId="77777777" w:rsidR="00F37812" w:rsidRPr="00204C25" w:rsidRDefault="008D572A" w:rsidP="00D4346B">
      <w:pPr>
        <w:pStyle w:val="NoSpacing"/>
      </w:pPr>
      <w:r w:rsidRPr="00204C25">
        <w:t>•</w:t>
      </w:r>
    </w:p>
    <w:p w14:paraId="2F01BF8F" w14:textId="1EF1F389" w:rsidR="00F37812" w:rsidRPr="00204C25" w:rsidRDefault="008D572A">
      <w:pPr>
        <w:pStyle w:val="Heading1"/>
        <w:rPr>
          <w:rFonts w:cstheme="majorHAnsi"/>
        </w:rPr>
      </w:pPr>
      <w:r w:rsidRPr="00204C25">
        <w:rPr>
          <w:rFonts w:cstheme="majorHAnsi"/>
        </w:rPr>
        <w:t xml:space="preserve">3. Completion </w:t>
      </w:r>
      <w:r w:rsidR="001B046A" w:rsidRPr="00204C25">
        <w:rPr>
          <w:rFonts w:cstheme="majorHAnsi"/>
        </w:rPr>
        <w:t>r</w:t>
      </w:r>
      <w:r w:rsidRPr="00204C25">
        <w:rPr>
          <w:rFonts w:cstheme="majorHAnsi"/>
        </w:rPr>
        <w:t xml:space="preserve">ate and </w:t>
      </w:r>
      <w:r w:rsidR="001B046A" w:rsidRPr="00204C25">
        <w:rPr>
          <w:rFonts w:cstheme="majorHAnsi"/>
        </w:rPr>
        <w:t>s</w:t>
      </w:r>
      <w:r w:rsidRPr="00204C25">
        <w:rPr>
          <w:rFonts w:cstheme="majorHAnsi"/>
        </w:rPr>
        <w:t xml:space="preserve">tudent </w:t>
      </w:r>
      <w:r w:rsidR="001B046A" w:rsidRPr="00204C25">
        <w:rPr>
          <w:rFonts w:cstheme="majorHAnsi"/>
        </w:rPr>
        <w:t>p</w:t>
      </w:r>
      <w:r w:rsidRPr="00204C25">
        <w:rPr>
          <w:rFonts w:cstheme="majorHAnsi"/>
        </w:rPr>
        <w:t>rogression</w:t>
      </w:r>
    </w:p>
    <w:p w14:paraId="711EAD68" w14:textId="77777777" w:rsidR="00F37812" w:rsidRPr="00204C25" w:rsidRDefault="008D572A">
      <w:pPr>
        <w:rPr>
          <w:rFonts w:asciiTheme="majorHAnsi" w:hAnsiTheme="majorHAnsi" w:cstheme="majorHAnsi"/>
        </w:rPr>
      </w:pPr>
      <w:r w:rsidRPr="00204C25">
        <w:rPr>
          <w:rFonts w:asciiTheme="majorHAnsi" w:hAnsiTheme="majorHAnsi" w:cstheme="majorHAnsi"/>
        </w:rPr>
        <w:t xml:space="preserve">Describe the extent to which the </w:t>
      </w:r>
      <w:proofErr w:type="spellStart"/>
      <w:r w:rsidRPr="00204C25">
        <w:rPr>
          <w:rFonts w:asciiTheme="majorHAnsi" w:hAnsiTheme="majorHAnsi" w:cstheme="majorHAnsi"/>
        </w:rPr>
        <w:t>programme</w:t>
      </w:r>
      <w:proofErr w:type="spellEnd"/>
      <w:r w:rsidRPr="00204C25">
        <w:rPr>
          <w:rFonts w:asciiTheme="majorHAnsi" w:hAnsiTheme="majorHAnsi" w:cstheme="majorHAnsi"/>
        </w:rPr>
        <w:t xml:space="preserve"> facilitates successful completion.</w:t>
      </w:r>
    </w:p>
    <w:p w14:paraId="40EF7487" w14:textId="77777777" w:rsidR="00F37812" w:rsidRPr="00204C25" w:rsidRDefault="008D572A" w:rsidP="00D4346B">
      <w:pPr>
        <w:pStyle w:val="NoSpacing"/>
      </w:pPr>
      <w:r w:rsidRPr="00204C25">
        <w:t>Strengths:</w:t>
      </w:r>
    </w:p>
    <w:p w14:paraId="3D5641B9" w14:textId="77777777" w:rsidR="00F37812" w:rsidRDefault="008D572A" w:rsidP="00D4346B">
      <w:pPr>
        <w:pStyle w:val="NoSpacing"/>
      </w:pPr>
      <w:r w:rsidRPr="00204C25">
        <w:t>•</w:t>
      </w:r>
    </w:p>
    <w:p w14:paraId="2BA4525E" w14:textId="77777777" w:rsidR="00D4346B" w:rsidRPr="00204C25" w:rsidRDefault="00D4346B" w:rsidP="00D4346B">
      <w:pPr>
        <w:pStyle w:val="NoSpacing"/>
      </w:pPr>
    </w:p>
    <w:p w14:paraId="31243884" w14:textId="7FEAF548" w:rsidR="00F37812" w:rsidRPr="00204C25" w:rsidRDefault="008D572A" w:rsidP="00D4346B">
      <w:pPr>
        <w:pStyle w:val="NoSpacing"/>
      </w:pPr>
      <w:r w:rsidRPr="00204C25">
        <w:t xml:space="preserve">Areas for </w:t>
      </w:r>
      <w:r w:rsidR="00D4346B">
        <w:t>i</w:t>
      </w:r>
      <w:r w:rsidRPr="00204C25">
        <w:t>mprovement:</w:t>
      </w:r>
    </w:p>
    <w:p w14:paraId="5598DF6B" w14:textId="77777777" w:rsidR="00F37812" w:rsidRDefault="008D572A" w:rsidP="00D4346B">
      <w:pPr>
        <w:pStyle w:val="NoSpacing"/>
      </w:pPr>
      <w:r w:rsidRPr="00204C25">
        <w:t>•</w:t>
      </w:r>
    </w:p>
    <w:p w14:paraId="3357CF5D" w14:textId="77777777" w:rsidR="00D4346B" w:rsidRPr="00204C25" w:rsidRDefault="00D4346B" w:rsidP="00D4346B">
      <w:pPr>
        <w:pStyle w:val="NoSpacing"/>
      </w:pPr>
    </w:p>
    <w:p w14:paraId="64BFDFF0" w14:textId="2919BC92" w:rsidR="00F37812" w:rsidRPr="00204C25" w:rsidRDefault="008D572A" w:rsidP="00D4346B">
      <w:pPr>
        <w:pStyle w:val="NoSpacing"/>
      </w:pPr>
      <w:r w:rsidRPr="00204C25">
        <w:t xml:space="preserve">Recommended </w:t>
      </w:r>
      <w:r w:rsidR="00D4346B">
        <w:t>a</w:t>
      </w:r>
      <w:r w:rsidRPr="00204C25">
        <w:t>ctions:</w:t>
      </w:r>
    </w:p>
    <w:p w14:paraId="2FFEF2C0" w14:textId="77777777" w:rsidR="00F37812" w:rsidRPr="00204C25" w:rsidRDefault="008D572A" w:rsidP="00D4346B">
      <w:pPr>
        <w:pStyle w:val="NoSpacing"/>
      </w:pPr>
      <w:r w:rsidRPr="00204C25">
        <w:t>•</w:t>
      </w:r>
    </w:p>
    <w:p w14:paraId="62B36D30" w14:textId="21D013F4" w:rsidR="00F37812" w:rsidRPr="00204C25" w:rsidRDefault="008D572A">
      <w:pPr>
        <w:pStyle w:val="Heading1"/>
        <w:rPr>
          <w:rFonts w:cstheme="majorHAnsi"/>
        </w:rPr>
      </w:pPr>
      <w:r w:rsidRPr="00204C25">
        <w:rPr>
          <w:rFonts w:cstheme="majorHAnsi"/>
        </w:rPr>
        <w:t xml:space="preserve">4. Learning </w:t>
      </w:r>
      <w:r w:rsidR="001B046A" w:rsidRPr="00204C25">
        <w:rPr>
          <w:rFonts w:cstheme="majorHAnsi"/>
        </w:rPr>
        <w:t>o</w:t>
      </w:r>
      <w:r w:rsidRPr="00204C25">
        <w:rPr>
          <w:rFonts w:cstheme="majorHAnsi"/>
        </w:rPr>
        <w:t>utcomes</w:t>
      </w:r>
    </w:p>
    <w:p w14:paraId="1870C88B" w14:textId="68B55315" w:rsidR="00F37812" w:rsidRPr="00204C25" w:rsidRDefault="008D572A">
      <w:pPr>
        <w:rPr>
          <w:rFonts w:asciiTheme="majorHAnsi" w:hAnsiTheme="majorHAnsi" w:cstheme="majorHAnsi"/>
        </w:rPr>
      </w:pPr>
      <w:r w:rsidRPr="00204C25">
        <w:rPr>
          <w:rFonts w:asciiTheme="majorHAnsi" w:hAnsiTheme="majorHAnsi" w:cstheme="majorHAnsi"/>
        </w:rPr>
        <w:t>Assess whether the learning outcome descriptions are up to date and relevant.</w:t>
      </w:r>
    </w:p>
    <w:p w14:paraId="39CA4ADF" w14:textId="77777777" w:rsidR="00F37812" w:rsidRPr="00204C25" w:rsidRDefault="008D572A" w:rsidP="00D4346B">
      <w:pPr>
        <w:pStyle w:val="NoSpacing"/>
      </w:pPr>
      <w:r w:rsidRPr="00204C25">
        <w:t>Strengths:</w:t>
      </w:r>
    </w:p>
    <w:p w14:paraId="20A726B4" w14:textId="77777777" w:rsidR="00F37812" w:rsidRDefault="008D572A" w:rsidP="00D4346B">
      <w:pPr>
        <w:pStyle w:val="NoSpacing"/>
      </w:pPr>
      <w:r w:rsidRPr="00204C25">
        <w:t>•</w:t>
      </w:r>
    </w:p>
    <w:p w14:paraId="7F71E927" w14:textId="77777777" w:rsidR="00D4346B" w:rsidRPr="00204C25" w:rsidRDefault="00D4346B" w:rsidP="00D4346B">
      <w:pPr>
        <w:pStyle w:val="NoSpacing"/>
      </w:pPr>
    </w:p>
    <w:p w14:paraId="47848B20" w14:textId="120E7F34" w:rsidR="00F37812" w:rsidRPr="00D4346B" w:rsidRDefault="008D572A" w:rsidP="00D4346B">
      <w:pPr>
        <w:pStyle w:val="NoSpacing"/>
      </w:pPr>
      <w:r w:rsidRPr="00D4346B">
        <w:t xml:space="preserve">Areas for </w:t>
      </w:r>
      <w:r w:rsidR="00D4346B" w:rsidRPr="00D4346B">
        <w:t>i</w:t>
      </w:r>
      <w:r w:rsidRPr="00D4346B">
        <w:t>mprovement:</w:t>
      </w:r>
    </w:p>
    <w:p w14:paraId="42DA2C42" w14:textId="77777777" w:rsidR="00F37812" w:rsidRPr="00D4346B" w:rsidRDefault="008D572A" w:rsidP="00D4346B">
      <w:pPr>
        <w:pStyle w:val="NoSpacing"/>
      </w:pPr>
      <w:r w:rsidRPr="00D4346B">
        <w:t>•</w:t>
      </w:r>
    </w:p>
    <w:p w14:paraId="2233D8FB" w14:textId="77777777" w:rsidR="00D4346B" w:rsidRPr="00204C25" w:rsidRDefault="00D4346B" w:rsidP="00D4346B">
      <w:pPr>
        <w:pStyle w:val="NoSpacing"/>
      </w:pPr>
    </w:p>
    <w:p w14:paraId="46E0AD74" w14:textId="36C70351" w:rsidR="00F37812" w:rsidRPr="00204C25" w:rsidRDefault="008D572A" w:rsidP="00D4346B">
      <w:pPr>
        <w:pStyle w:val="NoSpacing"/>
      </w:pPr>
      <w:r w:rsidRPr="00204C25">
        <w:t xml:space="preserve">Recommended </w:t>
      </w:r>
      <w:r w:rsidR="00D4346B">
        <w:t>a</w:t>
      </w:r>
      <w:r w:rsidRPr="00204C25">
        <w:t>ctions:</w:t>
      </w:r>
    </w:p>
    <w:p w14:paraId="346B0DF0" w14:textId="77777777" w:rsidR="00F37812" w:rsidRPr="00204C25" w:rsidRDefault="008D572A" w:rsidP="00D4346B">
      <w:pPr>
        <w:pStyle w:val="NoSpacing"/>
      </w:pPr>
      <w:r w:rsidRPr="00204C25">
        <w:t>•</w:t>
      </w:r>
    </w:p>
    <w:p w14:paraId="0A027F04" w14:textId="455630D5" w:rsidR="00F37812" w:rsidRPr="00204C25" w:rsidRDefault="008D572A">
      <w:pPr>
        <w:pStyle w:val="Heading1"/>
        <w:rPr>
          <w:rFonts w:cstheme="majorHAnsi"/>
        </w:rPr>
      </w:pPr>
      <w:r w:rsidRPr="00204C25">
        <w:rPr>
          <w:rFonts w:cstheme="majorHAnsi"/>
        </w:rPr>
        <w:t xml:space="preserve">5. Alignment </w:t>
      </w:r>
      <w:r w:rsidR="00C90AC0" w:rsidRPr="00204C25">
        <w:rPr>
          <w:rFonts w:cstheme="majorHAnsi"/>
        </w:rPr>
        <w:t>b</w:t>
      </w:r>
      <w:r w:rsidRPr="00204C25">
        <w:rPr>
          <w:rFonts w:cstheme="majorHAnsi"/>
        </w:rPr>
        <w:t xml:space="preserve">etween </w:t>
      </w:r>
      <w:r w:rsidR="00C90AC0" w:rsidRPr="00204C25">
        <w:rPr>
          <w:rFonts w:cstheme="majorHAnsi"/>
        </w:rPr>
        <w:t>l</w:t>
      </w:r>
      <w:r w:rsidRPr="00204C25">
        <w:rPr>
          <w:rFonts w:cstheme="majorHAnsi"/>
        </w:rPr>
        <w:t xml:space="preserve">earning </w:t>
      </w:r>
      <w:r w:rsidR="00C90AC0" w:rsidRPr="00204C25">
        <w:rPr>
          <w:rFonts w:cstheme="majorHAnsi"/>
        </w:rPr>
        <w:t>o</w:t>
      </w:r>
      <w:r w:rsidRPr="00204C25">
        <w:rPr>
          <w:rFonts w:cstheme="majorHAnsi"/>
        </w:rPr>
        <w:t xml:space="preserve">utcomes, </w:t>
      </w:r>
      <w:r w:rsidR="00C90AC0" w:rsidRPr="00204C25">
        <w:rPr>
          <w:rFonts w:cstheme="majorHAnsi"/>
        </w:rPr>
        <w:t>c</w:t>
      </w:r>
      <w:r w:rsidRPr="00204C25">
        <w:rPr>
          <w:rFonts w:cstheme="majorHAnsi"/>
        </w:rPr>
        <w:t xml:space="preserve">ontent, </w:t>
      </w:r>
      <w:r w:rsidR="00C90AC0" w:rsidRPr="00204C25">
        <w:rPr>
          <w:rFonts w:cstheme="majorHAnsi"/>
        </w:rPr>
        <w:t>t</w:t>
      </w:r>
      <w:r w:rsidRPr="00204C25">
        <w:rPr>
          <w:rFonts w:cstheme="majorHAnsi"/>
        </w:rPr>
        <w:t xml:space="preserve">eaching and </w:t>
      </w:r>
      <w:r w:rsidR="00C90AC0" w:rsidRPr="00204C25">
        <w:rPr>
          <w:rFonts w:cstheme="majorHAnsi"/>
        </w:rPr>
        <w:t>a</w:t>
      </w:r>
      <w:r w:rsidRPr="00204C25">
        <w:rPr>
          <w:rFonts w:cstheme="majorHAnsi"/>
        </w:rPr>
        <w:t>ssessment</w:t>
      </w:r>
    </w:p>
    <w:p w14:paraId="5D844971" w14:textId="7BB90540" w:rsidR="00F37812" w:rsidRPr="00204C25" w:rsidRDefault="002A4D79">
      <w:pPr>
        <w:rPr>
          <w:rFonts w:asciiTheme="majorHAnsi" w:hAnsiTheme="majorHAnsi" w:cstheme="majorHAnsi"/>
        </w:rPr>
      </w:pPr>
      <w:r w:rsidRPr="00204C25">
        <w:rPr>
          <w:rFonts w:asciiTheme="majorHAnsi" w:hAnsiTheme="majorHAnsi" w:cstheme="majorHAnsi"/>
          <w:sz w:val="24"/>
          <w:szCs w:val="24"/>
        </w:rPr>
        <w:t>Assess whether the academic content, teaching and learning forms, and the assessment methods facilitate the expected learning outcome</w:t>
      </w:r>
      <w:r w:rsidRPr="00204C25">
        <w:rPr>
          <w:rFonts w:asciiTheme="majorHAnsi" w:hAnsiTheme="majorHAnsi" w:cstheme="majorHAnsi"/>
        </w:rPr>
        <w:t xml:space="preserve"> </w:t>
      </w:r>
      <w:r w:rsidR="008D572A" w:rsidRPr="00204C25">
        <w:rPr>
          <w:rFonts w:asciiTheme="majorHAnsi" w:hAnsiTheme="majorHAnsi" w:cstheme="majorHAnsi"/>
        </w:rPr>
        <w:t>Strengths:</w:t>
      </w:r>
    </w:p>
    <w:p w14:paraId="7DADA1AB" w14:textId="77777777" w:rsidR="00340590" w:rsidRPr="00204C25" w:rsidRDefault="00340590" w:rsidP="00340590">
      <w:pPr>
        <w:pStyle w:val="NoSpacing"/>
      </w:pPr>
      <w:r w:rsidRPr="00204C25">
        <w:t>Strengths:</w:t>
      </w:r>
    </w:p>
    <w:p w14:paraId="09202306" w14:textId="77777777" w:rsidR="00340590" w:rsidRDefault="00340590" w:rsidP="00340590">
      <w:pPr>
        <w:pStyle w:val="NoSpacing"/>
      </w:pPr>
      <w:r w:rsidRPr="00204C25">
        <w:t>•</w:t>
      </w:r>
    </w:p>
    <w:p w14:paraId="370257EE" w14:textId="7DC7285A" w:rsidR="00F37812" w:rsidRPr="00204C25" w:rsidRDefault="00F37812" w:rsidP="00D4346B">
      <w:pPr>
        <w:pStyle w:val="NoSpacing"/>
      </w:pPr>
    </w:p>
    <w:p w14:paraId="6FF4242B" w14:textId="1BFB4316" w:rsidR="00F37812" w:rsidRPr="00D4346B" w:rsidRDefault="008D572A" w:rsidP="00D4346B">
      <w:pPr>
        <w:pStyle w:val="NoSpacing"/>
      </w:pPr>
      <w:r w:rsidRPr="00D4346B">
        <w:t>Areas for</w:t>
      </w:r>
      <w:r w:rsidR="00D4346B" w:rsidRPr="00D4346B">
        <w:t xml:space="preserve"> i</w:t>
      </w:r>
      <w:r w:rsidRPr="00D4346B">
        <w:t>mprovement:</w:t>
      </w:r>
    </w:p>
    <w:p w14:paraId="041C763E" w14:textId="77777777" w:rsidR="00F37812" w:rsidRPr="00D4346B" w:rsidRDefault="008D572A" w:rsidP="00D4346B">
      <w:pPr>
        <w:pStyle w:val="NoSpacing"/>
      </w:pPr>
      <w:r w:rsidRPr="00D4346B">
        <w:t>•</w:t>
      </w:r>
    </w:p>
    <w:p w14:paraId="39228EA5" w14:textId="77777777" w:rsidR="00D4346B" w:rsidRPr="00204C25" w:rsidRDefault="00D4346B" w:rsidP="00D4346B">
      <w:pPr>
        <w:pStyle w:val="NoSpacing"/>
      </w:pPr>
    </w:p>
    <w:p w14:paraId="52F0DC4C" w14:textId="0EDFE2A6" w:rsidR="00F37812" w:rsidRDefault="008D572A" w:rsidP="00D4346B">
      <w:pPr>
        <w:pStyle w:val="NoSpacing"/>
      </w:pPr>
      <w:r w:rsidRPr="00204C25">
        <w:t xml:space="preserve">Recommended </w:t>
      </w:r>
      <w:r w:rsidR="00D4346B">
        <w:t>a</w:t>
      </w:r>
      <w:r w:rsidRPr="00204C25">
        <w:t>ctions:</w:t>
      </w:r>
    </w:p>
    <w:p w14:paraId="7D403D27" w14:textId="77777777" w:rsidR="00F37812" w:rsidRPr="00204C25" w:rsidRDefault="008D572A">
      <w:pPr>
        <w:rPr>
          <w:rFonts w:asciiTheme="majorHAnsi" w:hAnsiTheme="majorHAnsi" w:cstheme="majorHAnsi"/>
        </w:rPr>
      </w:pPr>
      <w:r w:rsidRPr="00204C25">
        <w:rPr>
          <w:rFonts w:asciiTheme="majorHAnsi" w:hAnsiTheme="majorHAnsi" w:cstheme="majorHAnsi"/>
        </w:rPr>
        <w:t>•</w:t>
      </w:r>
    </w:p>
    <w:p w14:paraId="2476F070" w14:textId="6C09A2F9" w:rsidR="00F37812" w:rsidRPr="00204C25" w:rsidRDefault="008D572A">
      <w:pPr>
        <w:pStyle w:val="Heading1"/>
        <w:rPr>
          <w:rFonts w:cstheme="majorHAnsi"/>
        </w:rPr>
      </w:pPr>
      <w:r w:rsidRPr="00204C25">
        <w:rPr>
          <w:rFonts w:cstheme="majorHAnsi"/>
        </w:rPr>
        <w:lastRenderedPageBreak/>
        <w:t>6. Other Issues (</w:t>
      </w:r>
      <w:r w:rsidR="00340590">
        <w:rPr>
          <w:rFonts w:cstheme="majorHAnsi"/>
        </w:rPr>
        <w:t>o</w:t>
      </w:r>
      <w:r w:rsidRPr="00204C25">
        <w:rPr>
          <w:rFonts w:cstheme="majorHAnsi"/>
        </w:rPr>
        <w:t>ptional)</w:t>
      </w:r>
    </w:p>
    <w:p w14:paraId="01F2C87E" w14:textId="77777777" w:rsidR="00F37812" w:rsidRPr="00204C25" w:rsidRDefault="008D572A">
      <w:pPr>
        <w:rPr>
          <w:rFonts w:asciiTheme="majorHAnsi" w:hAnsiTheme="majorHAnsi" w:cstheme="majorHAnsi"/>
        </w:rPr>
      </w:pPr>
      <w:r w:rsidRPr="00204C25">
        <w:rPr>
          <w:rFonts w:asciiTheme="majorHAnsi" w:hAnsiTheme="majorHAnsi" w:cstheme="majorHAnsi"/>
        </w:rPr>
        <w:t>Issue: ____________________________</w:t>
      </w:r>
    </w:p>
    <w:p w14:paraId="5A02280B" w14:textId="77777777" w:rsidR="00F37812" w:rsidRPr="00204C25" w:rsidRDefault="008D572A">
      <w:pPr>
        <w:pStyle w:val="Heading1"/>
        <w:rPr>
          <w:rFonts w:cstheme="majorHAnsi"/>
        </w:rPr>
      </w:pPr>
      <w:r w:rsidRPr="00204C25">
        <w:rPr>
          <w:rFonts w:cstheme="majorHAnsi"/>
        </w:rPr>
        <w:t>Conclusion</w:t>
      </w:r>
    </w:p>
    <w:p w14:paraId="1FC71687" w14:textId="77777777" w:rsidR="00F37812" w:rsidRPr="00204C25" w:rsidRDefault="008D572A">
      <w:pPr>
        <w:rPr>
          <w:rFonts w:asciiTheme="majorHAnsi" w:hAnsiTheme="majorHAnsi" w:cstheme="majorHAnsi"/>
        </w:rPr>
      </w:pPr>
      <w:r w:rsidRPr="00204C25">
        <w:rPr>
          <w:rFonts w:asciiTheme="majorHAnsi" w:hAnsiTheme="majorHAnsi" w:cstheme="majorHAnsi"/>
        </w:rPr>
        <w:t xml:space="preserve">Provide an overall assessment of the quality, relevance and development potential of the study </w:t>
      </w:r>
      <w:proofErr w:type="spellStart"/>
      <w:r w:rsidRPr="00204C25">
        <w:rPr>
          <w:rFonts w:asciiTheme="majorHAnsi" w:hAnsiTheme="majorHAnsi" w:cstheme="majorHAnsi"/>
        </w:rPr>
        <w:t>programme</w:t>
      </w:r>
      <w:proofErr w:type="spellEnd"/>
      <w:r w:rsidRPr="00204C25">
        <w:rPr>
          <w:rFonts w:asciiTheme="majorHAnsi" w:hAnsiTheme="majorHAnsi" w:cstheme="majorHAnsi"/>
        </w:rPr>
        <w:t>.</w:t>
      </w:r>
    </w:p>
    <w:p w14:paraId="3E2798CE" w14:textId="77777777" w:rsidR="00340590" w:rsidRDefault="00340590">
      <w:pPr>
        <w:rPr>
          <w:rFonts w:asciiTheme="majorHAnsi" w:hAnsiTheme="majorHAnsi" w:cstheme="majorHAnsi"/>
        </w:rPr>
      </w:pPr>
    </w:p>
    <w:p w14:paraId="645134ED" w14:textId="77777777" w:rsidR="00340590" w:rsidRDefault="00340590">
      <w:pPr>
        <w:rPr>
          <w:rFonts w:asciiTheme="majorHAnsi" w:hAnsiTheme="majorHAnsi" w:cstheme="majorHAnsi"/>
        </w:rPr>
      </w:pPr>
    </w:p>
    <w:p w14:paraId="33B7EC12" w14:textId="101DDA6D" w:rsidR="00F37812" w:rsidRPr="00204C25" w:rsidRDefault="008D572A">
      <w:pPr>
        <w:rPr>
          <w:rFonts w:asciiTheme="majorHAnsi" w:hAnsiTheme="majorHAnsi" w:cstheme="majorHAnsi"/>
        </w:rPr>
      </w:pPr>
      <w:r w:rsidRPr="00204C25">
        <w:rPr>
          <w:rFonts w:asciiTheme="majorHAnsi" w:hAnsiTheme="majorHAnsi" w:cstheme="majorHAnsi"/>
        </w:rPr>
        <w:br/>
        <w:t>Date: ____________________________</w:t>
      </w:r>
    </w:p>
    <w:p w14:paraId="31E83CC4" w14:textId="315D33E2" w:rsidR="00F37812" w:rsidRPr="00204C25" w:rsidRDefault="008D572A">
      <w:pPr>
        <w:rPr>
          <w:rFonts w:asciiTheme="majorHAnsi" w:hAnsiTheme="majorHAnsi" w:cstheme="majorHAnsi"/>
        </w:rPr>
      </w:pPr>
      <w:r w:rsidRPr="00204C25">
        <w:rPr>
          <w:rFonts w:asciiTheme="majorHAnsi" w:hAnsiTheme="majorHAnsi" w:cstheme="majorHAnsi"/>
        </w:rPr>
        <w:t xml:space="preserve">Name of </w:t>
      </w:r>
      <w:r w:rsidR="00340590">
        <w:rPr>
          <w:rFonts w:asciiTheme="majorHAnsi" w:hAnsiTheme="majorHAnsi" w:cstheme="majorHAnsi"/>
        </w:rPr>
        <w:t>e</w:t>
      </w:r>
      <w:r w:rsidRPr="00204C25">
        <w:rPr>
          <w:rFonts w:asciiTheme="majorHAnsi" w:hAnsiTheme="majorHAnsi" w:cstheme="majorHAnsi"/>
        </w:rPr>
        <w:t xml:space="preserve">xternal </w:t>
      </w:r>
      <w:r w:rsidR="00340590">
        <w:rPr>
          <w:rFonts w:asciiTheme="majorHAnsi" w:hAnsiTheme="majorHAnsi" w:cstheme="majorHAnsi"/>
        </w:rPr>
        <w:t>r</w:t>
      </w:r>
      <w:r w:rsidRPr="00204C25">
        <w:rPr>
          <w:rFonts w:asciiTheme="majorHAnsi" w:hAnsiTheme="majorHAnsi" w:cstheme="majorHAnsi"/>
        </w:rPr>
        <w:t>eviewer: ____________________________</w:t>
      </w:r>
    </w:p>
    <w:sectPr w:rsidR="00F37812" w:rsidRPr="00204C2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6186558">
    <w:abstractNumId w:val="8"/>
  </w:num>
  <w:num w:numId="2" w16cid:durableId="1366444396">
    <w:abstractNumId w:val="3"/>
  </w:num>
  <w:num w:numId="3" w16cid:durableId="1588885998">
    <w:abstractNumId w:val="1"/>
  </w:num>
  <w:num w:numId="4" w16cid:durableId="1875802748">
    <w:abstractNumId w:val="0"/>
  </w:num>
  <w:num w:numId="5" w16cid:durableId="1975525326">
    <w:abstractNumId w:val="4"/>
  </w:num>
  <w:num w:numId="6" w16cid:durableId="200553859">
    <w:abstractNumId w:val="5"/>
  </w:num>
  <w:num w:numId="7" w16cid:durableId="533931439">
    <w:abstractNumId w:val="2"/>
  </w:num>
  <w:num w:numId="8" w16cid:durableId="760416546">
    <w:abstractNumId w:val="6"/>
  </w:num>
  <w:num w:numId="9" w16cid:durableId="887434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5B7D"/>
    <w:rsid w:val="000F3659"/>
    <w:rsid w:val="0015074B"/>
    <w:rsid w:val="001B046A"/>
    <w:rsid w:val="00204C25"/>
    <w:rsid w:val="0024038B"/>
    <w:rsid w:val="0029639D"/>
    <w:rsid w:val="002A4D79"/>
    <w:rsid w:val="00326F90"/>
    <w:rsid w:val="00340590"/>
    <w:rsid w:val="003E4D58"/>
    <w:rsid w:val="004520E6"/>
    <w:rsid w:val="006F2361"/>
    <w:rsid w:val="00896FA0"/>
    <w:rsid w:val="008D572A"/>
    <w:rsid w:val="00914B57"/>
    <w:rsid w:val="00983074"/>
    <w:rsid w:val="00AA1D8D"/>
    <w:rsid w:val="00B47730"/>
    <w:rsid w:val="00C819D2"/>
    <w:rsid w:val="00C90AC0"/>
    <w:rsid w:val="00CB0664"/>
    <w:rsid w:val="00D2434F"/>
    <w:rsid w:val="00D4346B"/>
    <w:rsid w:val="00DB131E"/>
    <w:rsid w:val="00F37812"/>
    <w:rsid w:val="00FA04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DC956DC6-CB7F-4E2F-9CF4-24C4D8737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 Text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-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-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-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-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-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-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-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-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-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-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-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-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-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-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-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-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-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-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-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-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-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-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-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-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-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-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-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-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-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-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-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-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-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-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-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-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-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-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-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-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-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-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-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-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-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-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-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-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-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-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-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-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-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-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-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-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-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-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-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-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-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-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-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-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-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-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-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-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-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-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-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-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-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-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-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-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-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-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-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-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-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-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-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-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319</Words>
  <Characters>1692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Williamsen Bugge</dc:creator>
  <cp:keywords/>
  <dc:description>generated by python-docx</dc:description>
  <cp:lastModifiedBy>Signe Williamsen Bugge</cp:lastModifiedBy>
  <cp:revision>2</cp:revision>
  <dcterms:created xsi:type="dcterms:W3CDTF">2026-09-23T07:48:00Z</dcterms:created>
  <dcterms:modified xsi:type="dcterms:W3CDTF">2026-09-23T07:48:00Z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59125d-3421-490c-8c49-713131ff88a1_Enabled">
    <vt:lpwstr>true</vt:lpwstr>
  </property>
  <property fmtid="{D5CDD505-2E9C-101B-9397-08002B2CF9AE}" pid="3" name="MSIP_Label_ee59125d-3421-490c-8c49-713131ff88a1_SetDate">
    <vt:lpwstr>2026-09-23T07:12:50Z</vt:lpwstr>
  </property>
  <property fmtid="{D5CDD505-2E9C-101B-9397-08002B2CF9AE}" pid="4" name="MSIP_Label_ee59125d-3421-490c-8c49-713131ff88a1_Method">
    <vt:lpwstr>Standard</vt:lpwstr>
  </property>
  <property fmtid="{D5CDD505-2E9C-101B-9397-08002B2CF9AE}" pid="5" name="MSIP_Label_ee59125d-3421-490c-8c49-713131ff88a1_Name">
    <vt:lpwstr>Yellow</vt:lpwstr>
  </property>
  <property fmtid="{D5CDD505-2E9C-101B-9397-08002B2CF9AE}" pid="6" name="MSIP_Label_ee59125d-3421-490c-8c49-713131ff88a1_SiteId">
    <vt:lpwstr>938c1eb0-9d08-484b-92b9-53f583bd08fb</vt:lpwstr>
  </property>
  <property fmtid="{D5CDD505-2E9C-101B-9397-08002B2CF9AE}" pid="7" name="MSIP_Label_ee59125d-3421-490c-8c49-713131ff88a1_ActionId">
    <vt:lpwstr>f7c26af9-624a-4767-9f08-bb0c10980a72</vt:lpwstr>
  </property>
  <property fmtid="{D5CDD505-2E9C-101B-9397-08002B2CF9AE}" pid="8" name="MSIP_Label_ee59125d-3421-490c-8c49-713131ff88a1_ContentBits">
    <vt:lpwstr>0</vt:lpwstr>
  </property>
</Properties>
</file>