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8B7C5" w14:textId="28BDE980" w:rsidR="003B387A" w:rsidRPr="00097ECF" w:rsidRDefault="003B387A" w:rsidP="00B928CF">
      <w:pPr>
        <w:pStyle w:val="Tittel"/>
      </w:pPr>
      <w:r w:rsidRPr="00097ECF">
        <w:t xml:space="preserve">Mal for </w:t>
      </w:r>
      <w:r w:rsidR="000B1F54">
        <w:t xml:space="preserve">studieplan </w:t>
      </w:r>
    </w:p>
    <w:p w14:paraId="359612C0" w14:textId="77777777" w:rsidR="00F50B22" w:rsidRDefault="00F50B22" w:rsidP="003B387A"/>
    <w:p w14:paraId="0B2EDE3B" w14:textId="58B0726F" w:rsidR="003B387A" w:rsidRDefault="00F50B22" w:rsidP="003B387A">
      <w:r>
        <w:t>En studieplan er en helhetlig plan for et studi</w:t>
      </w:r>
      <w:r w:rsidR="00AA7484">
        <w:t>eprogram</w:t>
      </w:r>
      <w:r>
        <w:t xml:space="preserve"> innen høy</w:t>
      </w:r>
      <w:r w:rsidR="003A4E48">
        <w:t>ere</w:t>
      </w:r>
      <w:r>
        <w:t xml:space="preserve"> utdanning: mål for og innhold i studiet, forventet læringsutbytte, oppbygging av studiet, lærings- og vurderingsformer samt andre obligatoriske krav skal beskrives i planen. </w:t>
      </w:r>
      <w:r>
        <w:br/>
      </w:r>
      <w:r>
        <w:br/>
        <w:t xml:space="preserve">Malen skal brukes som del av saksforberedelsen ved opprettelse av nye studieprogram. </w:t>
      </w:r>
      <w:r>
        <w:br/>
        <w:t>Den kan også benyttes av emneansvarlige, studieledere, fagansvarlige, avdelingsstyre og kvalitetsteam i de årlige gjennomgangene og revisjonene av eksisterende studietilbud.</w:t>
      </w:r>
      <w:r w:rsidR="003B387A" w:rsidRPr="00097ECF">
        <w:t xml:space="preserve">  </w:t>
      </w:r>
    </w:p>
    <w:p w14:paraId="0A8D4D5B" w14:textId="174580DE" w:rsidR="00E87375" w:rsidRPr="00E87375" w:rsidRDefault="00F908AB" w:rsidP="003B387A">
      <w:r>
        <w:t>Felter</w:t>
      </w:r>
      <w:r w:rsidR="00E87375">
        <w:t xml:space="preserve"> som ikke angår studieprogrammet, f.eks. krav om skikkethetsvurdering, skal stå tomme. </w:t>
      </w:r>
    </w:p>
    <w:tbl>
      <w:tblPr>
        <w:tblStyle w:val="Tabellrutenett"/>
        <w:tblW w:w="9356" w:type="dxa"/>
        <w:tblInd w:w="-147" w:type="dxa"/>
        <w:tblLook w:val="04A0" w:firstRow="1" w:lastRow="0" w:firstColumn="1" w:lastColumn="0" w:noHBand="0" w:noVBand="1"/>
      </w:tblPr>
      <w:tblGrid>
        <w:gridCol w:w="2323"/>
        <w:gridCol w:w="7033"/>
      </w:tblGrid>
      <w:tr w:rsidR="00CF4F8C" w:rsidRPr="00DA025D" w14:paraId="3EE74FBC" w14:textId="77777777" w:rsidTr="00B67447">
        <w:tc>
          <w:tcPr>
            <w:tcW w:w="2323" w:type="dxa"/>
          </w:tcPr>
          <w:p w14:paraId="58D7E5F0" w14:textId="0F82EA91" w:rsidR="00CF4F8C" w:rsidRPr="00097ECF" w:rsidRDefault="00845F98" w:rsidP="003B387A">
            <w:r>
              <w:t>Navn på studium</w:t>
            </w:r>
          </w:p>
        </w:tc>
        <w:tc>
          <w:tcPr>
            <w:tcW w:w="7033" w:type="dxa"/>
          </w:tcPr>
          <w:p w14:paraId="6D9D197A" w14:textId="09D9C0FC" w:rsidR="00CF4F8C" w:rsidRPr="00DA025D" w:rsidRDefault="00DA025D" w:rsidP="003B387A">
            <w:r w:rsidRPr="00DA025D">
              <w:t>Studiet skal ha et dekkende navn</w:t>
            </w:r>
            <w:r>
              <w:t xml:space="preserve">. </w:t>
            </w:r>
            <w:r w:rsidRPr="00545266">
              <w:t xml:space="preserve">Navnet skal oppgis på både bokmål, nynorsk og engelsk. </w:t>
            </w:r>
            <w:r w:rsidRPr="00DA025D">
              <w:t xml:space="preserve">Internasjonale studieprogram skal kun ha engelsk navn, og </w:t>
            </w:r>
            <w:r>
              <w:t xml:space="preserve">studieplanen </w:t>
            </w:r>
            <w:r w:rsidRPr="00DA025D">
              <w:t>skal kun f</w:t>
            </w:r>
            <w:r>
              <w:t xml:space="preserve">oreligge på engelsk. </w:t>
            </w:r>
          </w:p>
        </w:tc>
      </w:tr>
      <w:tr w:rsidR="003B387A" w:rsidRPr="00097ECF" w14:paraId="32052448" w14:textId="77777777" w:rsidTr="00B67447">
        <w:tc>
          <w:tcPr>
            <w:tcW w:w="2323" w:type="dxa"/>
          </w:tcPr>
          <w:p w14:paraId="2E7F5D6D" w14:textId="05E65449" w:rsidR="00154DCF" w:rsidRPr="00097ECF" w:rsidRDefault="00DA025D" w:rsidP="003B387A">
            <w:r>
              <w:t>Studiepoeng</w:t>
            </w:r>
            <w:r w:rsidR="00154DCF">
              <w:t>/ omfang</w:t>
            </w:r>
          </w:p>
        </w:tc>
        <w:tc>
          <w:tcPr>
            <w:tcW w:w="7033" w:type="dxa"/>
          </w:tcPr>
          <w:p w14:paraId="672FDB83" w14:textId="7CFE270D" w:rsidR="003B387A" w:rsidRPr="00097ECF" w:rsidRDefault="00DA025D" w:rsidP="003B387A">
            <w:r>
              <w:t>Antall studiepoeng i ECTS. Eks: 180</w:t>
            </w:r>
          </w:p>
        </w:tc>
      </w:tr>
      <w:tr w:rsidR="00C04BD2" w:rsidRPr="007B0608" w14:paraId="2A164E95" w14:textId="77777777" w:rsidTr="00B67447">
        <w:tc>
          <w:tcPr>
            <w:tcW w:w="2323" w:type="dxa"/>
          </w:tcPr>
          <w:p w14:paraId="3217D04D" w14:textId="749FFCB8" w:rsidR="00C04BD2" w:rsidRPr="00097ECF" w:rsidRDefault="00DA025D" w:rsidP="003B387A">
            <w:r>
              <w:t>Studiets varighet</w:t>
            </w:r>
          </w:p>
        </w:tc>
        <w:tc>
          <w:tcPr>
            <w:tcW w:w="7033" w:type="dxa"/>
          </w:tcPr>
          <w:p w14:paraId="569EEDD1" w14:textId="4375CF4D" w:rsidR="00C04BD2" w:rsidRPr="007B0608" w:rsidRDefault="00DA025D" w:rsidP="003B387A">
            <w:pPr>
              <w:rPr>
                <w:lang w:val="nn-NO"/>
              </w:rPr>
            </w:pPr>
            <w:r>
              <w:rPr>
                <w:lang w:val="nn-NO"/>
              </w:rPr>
              <w:t xml:space="preserve">Antall studieår for normert studietid. </w:t>
            </w:r>
          </w:p>
        </w:tc>
      </w:tr>
      <w:tr w:rsidR="003B387A" w:rsidRPr="00A952B9" w14:paraId="72EE75B3" w14:textId="77777777" w:rsidTr="00B67447">
        <w:tc>
          <w:tcPr>
            <w:tcW w:w="2323" w:type="dxa"/>
          </w:tcPr>
          <w:p w14:paraId="0A4DA305" w14:textId="5FFF6266" w:rsidR="003B387A" w:rsidRPr="00097ECF" w:rsidRDefault="00CA123D" w:rsidP="003B387A">
            <w:r>
              <w:t>Fulltid/ deltid</w:t>
            </w:r>
          </w:p>
        </w:tc>
        <w:tc>
          <w:tcPr>
            <w:tcW w:w="7033" w:type="dxa"/>
          </w:tcPr>
          <w:p w14:paraId="5F73A785" w14:textId="133F6BE6" w:rsidR="003B387A" w:rsidRPr="00DA025D" w:rsidRDefault="00DA025D" w:rsidP="003B387A">
            <w:r w:rsidRPr="00DA025D">
              <w:t>Heltid</w:t>
            </w:r>
            <w:r>
              <w:t xml:space="preserve"> eller </w:t>
            </w:r>
            <w:r w:rsidRPr="00DA025D">
              <w:t>deltid. Deltidsstudier angis i</w:t>
            </w:r>
            <w:r>
              <w:t xml:space="preserve"> prosent. Eks: Deltid 50 % </w:t>
            </w:r>
          </w:p>
        </w:tc>
      </w:tr>
      <w:tr w:rsidR="003B387A" w:rsidRPr="00097ECF" w14:paraId="18E76247" w14:textId="77777777" w:rsidTr="00B67447">
        <w:tc>
          <w:tcPr>
            <w:tcW w:w="2323" w:type="dxa"/>
          </w:tcPr>
          <w:p w14:paraId="412652CE" w14:textId="4A793722" w:rsidR="003B387A" w:rsidRPr="00097ECF" w:rsidRDefault="00845F98" w:rsidP="003B387A">
            <w:r>
              <w:t>Studiested</w:t>
            </w:r>
          </w:p>
        </w:tc>
        <w:tc>
          <w:tcPr>
            <w:tcW w:w="7033" w:type="dxa"/>
          </w:tcPr>
          <w:p w14:paraId="76438F8F" w14:textId="3E10491D" w:rsidR="003B387A" w:rsidRPr="00097ECF" w:rsidRDefault="00DA025D" w:rsidP="003B387A">
            <w:r>
              <w:t>Molde, Kristiansund eller nettstudium</w:t>
            </w:r>
          </w:p>
        </w:tc>
      </w:tr>
      <w:tr w:rsidR="00DA025D" w:rsidRPr="00097ECF" w14:paraId="473867BE" w14:textId="77777777" w:rsidTr="00B67447">
        <w:tc>
          <w:tcPr>
            <w:tcW w:w="2323" w:type="dxa"/>
          </w:tcPr>
          <w:p w14:paraId="563B2BDD" w14:textId="3EB349EB" w:rsidR="00DA025D" w:rsidRDefault="00DA025D" w:rsidP="003B387A">
            <w:r>
              <w:t>Undervisningsspråk</w:t>
            </w:r>
          </w:p>
        </w:tc>
        <w:tc>
          <w:tcPr>
            <w:tcW w:w="7033" w:type="dxa"/>
          </w:tcPr>
          <w:p w14:paraId="370EA0B7" w14:textId="77777777" w:rsidR="00DA025D" w:rsidRDefault="00DA025D" w:rsidP="003B387A"/>
        </w:tc>
      </w:tr>
      <w:tr w:rsidR="003B1DF9" w:rsidRPr="00097ECF" w14:paraId="111631A1" w14:textId="77777777" w:rsidTr="00B67447">
        <w:tc>
          <w:tcPr>
            <w:tcW w:w="2323" w:type="dxa"/>
          </w:tcPr>
          <w:p w14:paraId="094AC122" w14:textId="6B3C4BCF" w:rsidR="003B1DF9" w:rsidRDefault="003B1DF9" w:rsidP="003B387A">
            <w:r>
              <w:t>Studiestart – semester</w:t>
            </w:r>
          </w:p>
        </w:tc>
        <w:tc>
          <w:tcPr>
            <w:tcW w:w="7033" w:type="dxa"/>
          </w:tcPr>
          <w:p w14:paraId="13DFF066" w14:textId="780A08AE" w:rsidR="003B1DF9" w:rsidRDefault="003B1DF9" w:rsidP="003B387A">
            <w:r>
              <w:t>Høst</w:t>
            </w:r>
            <w:r w:rsidR="00FD5576">
              <w:t xml:space="preserve"> eller vår. </w:t>
            </w:r>
          </w:p>
        </w:tc>
      </w:tr>
      <w:tr w:rsidR="00DA025D" w:rsidRPr="00097ECF" w14:paraId="7509DE23" w14:textId="77777777" w:rsidTr="00B67447">
        <w:tc>
          <w:tcPr>
            <w:tcW w:w="2323" w:type="dxa"/>
          </w:tcPr>
          <w:p w14:paraId="36773F0E" w14:textId="2F73292F" w:rsidR="00DA025D" w:rsidRDefault="00DA025D" w:rsidP="003B387A">
            <w:r>
              <w:t xml:space="preserve">Studienivå </w:t>
            </w:r>
          </w:p>
        </w:tc>
        <w:tc>
          <w:tcPr>
            <w:tcW w:w="7033" w:type="dxa"/>
          </w:tcPr>
          <w:p w14:paraId="17BAD1A8" w14:textId="24ED5504" w:rsidR="00DA025D" w:rsidRDefault="00DA025D" w:rsidP="00DA025D">
            <w:r>
              <w:t>1.syklus (bachelorgrad), 2.syklus (mastergrad) eller 3.syklus (</w:t>
            </w:r>
            <w:r w:rsidR="00545266">
              <w:t>ph.d. og dr.philos)</w:t>
            </w:r>
            <w:r w:rsidR="00737920">
              <w:t xml:space="preserve">. </w:t>
            </w:r>
            <w:r w:rsidR="00545266">
              <w:t xml:space="preserve">Videreutdanning kan ligge på 1. eller 2. syklus. </w:t>
            </w:r>
          </w:p>
        </w:tc>
      </w:tr>
      <w:tr w:rsidR="003B387A" w:rsidRPr="00097ECF" w14:paraId="0BC32057" w14:textId="77777777" w:rsidTr="00B67447">
        <w:tc>
          <w:tcPr>
            <w:tcW w:w="2323" w:type="dxa"/>
          </w:tcPr>
          <w:p w14:paraId="7FB2050C" w14:textId="0899F46F" w:rsidR="003B387A" w:rsidRPr="00097ECF" w:rsidRDefault="00845F98" w:rsidP="003B387A">
            <w:r>
              <w:t>Beskrivelse</w:t>
            </w:r>
          </w:p>
        </w:tc>
        <w:tc>
          <w:tcPr>
            <w:tcW w:w="7033" w:type="dxa"/>
          </w:tcPr>
          <w:p w14:paraId="0A4022BC" w14:textId="140E3A56" w:rsidR="00402FE3" w:rsidRDefault="00004D48" w:rsidP="003B387A">
            <w:r>
              <w:t>En kort oversikt over faginnholdet</w:t>
            </w:r>
            <w:r w:rsidR="00402FE3">
              <w:t xml:space="preserve"> (organisering og emner kommer senere). </w:t>
            </w:r>
            <w:r w:rsidR="0056380B">
              <w:br/>
              <w:t xml:space="preserve">Merk at studieplaner ikke er rekrutteringsinformasjon. </w:t>
            </w:r>
            <w:r w:rsidR="00E36598">
              <w:t>Unngå</w:t>
            </w:r>
            <w:r w:rsidR="0056380B">
              <w:t xml:space="preserve"> derfor du-form</w:t>
            </w:r>
            <w:r w:rsidR="009B4F83">
              <w:t>, men formuleringer som</w:t>
            </w:r>
            <w:r w:rsidR="005B5B89">
              <w:t>:</w:t>
            </w:r>
            <w:r w:rsidR="00402FE3">
              <w:br/>
              <w:t xml:space="preserve">- </w:t>
            </w:r>
            <w:r w:rsidR="005B5B89">
              <w:t xml:space="preserve">Studiet tar opp </w:t>
            </w:r>
            <w:r w:rsidR="00E36598">
              <w:t>temaer</w:t>
            </w:r>
            <w:r w:rsidR="005B5B89">
              <w:t xml:space="preserve"> som</w:t>
            </w:r>
            <w:r w:rsidR="00E36598">
              <w:t xml:space="preserve"> </w:t>
            </w:r>
            <w:r w:rsidR="005B5B89">
              <w:t xml:space="preserve">… </w:t>
            </w:r>
          </w:p>
          <w:p w14:paraId="07CF6779" w14:textId="0623F62E" w:rsidR="003B387A" w:rsidRDefault="00402FE3" w:rsidP="003B387A">
            <w:r>
              <w:t xml:space="preserve">- </w:t>
            </w:r>
            <w:r w:rsidR="009B4F83">
              <w:t>Programmet er særlig rettet mot</w:t>
            </w:r>
            <w:r w:rsidR="00E36598">
              <w:t xml:space="preserve"> </w:t>
            </w:r>
            <w:r w:rsidR="009B4F83">
              <w:t>.</w:t>
            </w:r>
            <w:r>
              <w:t>.</w:t>
            </w:r>
          </w:p>
          <w:p w14:paraId="6B789398" w14:textId="2CA7F61D" w:rsidR="005B5B89" w:rsidRPr="00097ECF" w:rsidRDefault="005B5B89" w:rsidP="003B387A">
            <w:r>
              <w:t>- I starten av studiet blir det lagt vekt på</w:t>
            </w:r>
            <w:r w:rsidR="00E36598">
              <w:t xml:space="preserve"> </w:t>
            </w:r>
            <w:r>
              <w:t xml:space="preserve">… </w:t>
            </w:r>
          </w:p>
        </w:tc>
      </w:tr>
      <w:tr w:rsidR="003B387A" w:rsidRPr="00097ECF" w14:paraId="6925E08D" w14:textId="77777777" w:rsidTr="00B67447">
        <w:tc>
          <w:tcPr>
            <w:tcW w:w="2323" w:type="dxa"/>
          </w:tcPr>
          <w:p w14:paraId="0B08CFC8" w14:textId="2846865F" w:rsidR="003B387A" w:rsidRPr="00097ECF" w:rsidRDefault="00DB7F75" w:rsidP="003B387A">
            <w:r>
              <w:t>Opptakskrav</w:t>
            </w:r>
          </w:p>
        </w:tc>
        <w:tc>
          <w:tcPr>
            <w:tcW w:w="7033" w:type="dxa"/>
          </w:tcPr>
          <w:p w14:paraId="2D0151F8" w14:textId="77777777" w:rsidR="00E41875" w:rsidRDefault="00E41875" w:rsidP="00E41875">
            <w:r>
              <w:t xml:space="preserve">Informasjon om opptak utarbeides i samarbeid med opptaksteamet. </w:t>
            </w:r>
          </w:p>
          <w:p w14:paraId="255021C2" w14:textId="77777777" w:rsidR="00E41875" w:rsidRDefault="00E41875" w:rsidP="00E41875"/>
          <w:p w14:paraId="15DC0B2D" w14:textId="47717ECD" w:rsidR="00E41875" w:rsidRDefault="00DB7F75" w:rsidP="00E41875">
            <w:r>
              <w:t xml:space="preserve">Bachelor: Generell studiekompetanse eller realkompetanse. </w:t>
            </w:r>
            <w:r w:rsidR="00E41875">
              <w:t xml:space="preserve">Ta også med spesielle opptakskrav (f. eks politiattest). </w:t>
            </w:r>
          </w:p>
          <w:p w14:paraId="5BDEB93C" w14:textId="77777777" w:rsidR="00567F87" w:rsidRDefault="00567F87" w:rsidP="003B387A"/>
          <w:p w14:paraId="5D94FE2B" w14:textId="77777777" w:rsidR="00567F87" w:rsidRDefault="00777386" w:rsidP="003B387A">
            <w:r>
              <w:t>Master:</w:t>
            </w:r>
            <w:r w:rsidR="00567F87">
              <w:t xml:space="preserve"> Relevant bachelorgrad med gjennomsnittskarakter C eller bedre.</w:t>
            </w:r>
          </w:p>
          <w:p w14:paraId="4C2E31BC" w14:textId="09993BB5" w:rsidR="00567F87" w:rsidRDefault="00567F87" w:rsidP="00567F87">
            <w:r>
              <w:t>Det er et krav at minst 80 studiepoeng er fordypning i fag, emne eller emnegruppe innenfor m</w:t>
            </w:r>
            <w:r w:rsidR="003A5CCE">
              <w:t>a</w:t>
            </w:r>
            <w:r>
              <w:t xml:space="preserve">stergradens fagområde. </w:t>
            </w:r>
          </w:p>
          <w:p w14:paraId="43A77961" w14:textId="64061B84" w:rsidR="00E41875" w:rsidRDefault="00E41875" w:rsidP="00E41875"/>
          <w:p w14:paraId="6C17D3D1" w14:textId="37FF9BBB" w:rsidR="00567F87" w:rsidRPr="00097ECF" w:rsidRDefault="003A5CCE" w:rsidP="00E41875">
            <w:hyperlink r:id="rId8" w:anchor="KAPITTEL_2" w:history="1">
              <w:r w:rsidR="00E41875" w:rsidRPr="00E41875">
                <w:rPr>
                  <w:rStyle w:val="Hyperkobling"/>
                </w:rPr>
                <w:t>HiMoldes forskrift om opptak, studier og eksamen</w:t>
              </w:r>
            </w:hyperlink>
          </w:p>
        </w:tc>
      </w:tr>
      <w:tr w:rsidR="00777386" w:rsidRPr="00097ECF" w14:paraId="0A5ACC6C" w14:textId="77777777" w:rsidTr="00B67447">
        <w:tc>
          <w:tcPr>
            <w:tcW w:w="2323" w:type="dxa"/>
          </w:tcPr>
          <w:p w14:paraId="006CAA3B" w14:textId="2BFFD7FD" w:rsidR="00777386" w:rsidRDefault="009917BB" w:rsidP="003B387A">
            <w:r>
              <w:t>Anbefalte forkunnskaper</w:t>
            </w:r>
          </w:p>
        </w:tc>
        <w:tc>
          <w:tcPr>
            <w:tcW w:w="7033" w:type="dxa"/>
          </w:tcPr>
          <w:p w14:paraId="63CB53CD" w14:textId="62AA957E" w:rsidR="00777386" w:rsidRDefault="00C6663B" w:rsidP="003B387A">
            <w:r>
              <w:t xml:space="preserve">Eksempel: Gode forkunnskaper i matematikk er en fordel. </w:t>
            </w:r>
          </w:p>
        </w:tc>
      </w:tr>
      <w:tr w:rsidR="003B387A" w:rsidRPr="00097ECF" w14:paraId="253F88C8" w14:textId="77777777" w:rsidTr="00B67447">
        <w:tc>
          <w:tcPr>
            <w:tcW w:w="2323" w:type="dxa"/>
          </w:tcPr>
          <w:p w14:paraId="6D246327" w14:textId="6EA250C9" w:rsidR="003B387A" w:rsidRPr="00097ECF" w:rsidRDefault="000E0F0E" w:rsidP="003B387A">
            <w:r>
              <w:t xml:space="preserve">Krav til studieprogresjon </w:t>
            </w:r>
          </w:p>
        </w:tc>
        <w:tc>
          <w:tcPr>
            <w:tcW w:w="7033" w:type="dxa"/>
          </w:tcPr>
          <w:p w14:paraId="27FCB885" w14:textId="04823212" w:rsidR="003B387A" w:rsidRPr="00097ECF" w:rsidRDefault="00A577BA" w:rsidP="003B387A">
            <w:r>
              <w:t>Ekse</w:t>
            </w:r>
            <w:r w:rsidR="00114F84">
              <w:t>mpel: Studieretten kan opphøre dersom studenten i løpet av ett år ikke har avlagt studiepoeng, og ikke er innvilget permisjon.</w:t>
            </w:r>
          </w:p>
        </w:tc>
      </w:tr>
      <w:tr w:rsidR="003B387A" w:rsidRPr="00860106" w14:paraId="71ED7953" w14:textId="77777777" w:rsidTr="00B67447">
        <w:tc>
          <w:tcPr>
            <w:tcW w:w="2323" w:type="dxa"/>
          </w:tcPr>
          <w:p w14:paraId="67AFAC3A" w14:textId="0457563E" w:rsidR="003B387A" w:rsidRPr="00097ECF" w:rsidRDefault="003B387A" w:rsidP="003B387A">
            <w:r w:rsidRPr="00097ECF">
              <w:t xml:space="preserve">Studentens læringsutbytte etter </w:t>
            </w:r>
            <w:r w:rsidR="000E0F0E">
              <w:t>avsluttet studium</w:t>
            </w:r>
          </w:p>
        </w:tc>
        <w:tc>
          <w:tcPr>
            <w:tcW w:w="7033" w:type="dxa"/>
          </w:tcPr>
          <w:p w14:paraId="54F98DE2" w14:textId="006DECA2" w:rsidR="00B928CF" w:rsidRDefault="003B387A" w:rsidP="003B387A">
            <w:r w:rsidRPr="00097ECF">
              <w:t>Læringsutbytte</w:t>
            </w:r>
            <w:r w:rsidR="00893E57" w:rsidRPr="00097ECF">
              <w:t>:</w:t>
            </w:r>
            <w:r w:rsidR="00860106">
              <w:t xml:space="preserve"> </w:t>
            </w:r>
            <w:r w:rsidRPr="00860106">
              <w:t>Det er person vet, kan og er i stand til å gjøre som et resultat av en læringsprosess.</w:t>
            </w:r>
            <w:r w:rsidRPr="00097ECF">
              <w:t xml:space="preserve"> </w:t>
            </w:r>
            <w:r w:rsidR="00893E57" w:rsidRPr="00097ECF">
              <w:t>Læringsutbyttet skal beskrives i kategoriene kunnskaper, ferdigheter og generell kompetanse.</w:t>
            </w:r>
            <w:r w:rsidR="009411CE">
              <w:t xml:space="preserve"> </w:t>
            </w:r>
          </w:p>
          <w:p w14:paraId="0A2B45A5" w14:textId="77777777" w:rsidR="00B928CF" w:rsidRDefault="00893E57" w:rsidP="00B928CF">
            <w:pPr>
              <w:spacing w:before="240"/>
            </w:pPr>
            <w:r w:rsidRPr="00097ECF">
              <w:rPr>
                <w:b/>
              </w:rPr>
              <w:t>Kunnskaper</w:t>
            </w:r>
            <w:r w:rsidRPr="00097ECF">
              <w:t xml:space="preserve">: Kunnskaper er forståelse av teorier, fakta, begreper, prinsipper, prosedyrer innenfor fag, fagområder og/eller yrker. </w:t>
            </w:r>
          </w:p>
          <w:p w14:paraId="1B8C769C" w14:textId="77777777" w:rsidR="00B928CF" w:rsidRDefault="00893E57" w:rsidP="00B928CF">
            <w:pPr>
              <w:spacing w:before="240"/>
            </w:pPr>
            <w:r w:rsidRPr="00097ECF">
              <w:rPr>
                <w:b/>
              </w:rPr>
              <w:lastRenderedPageBreak/>
              <w:t>Ferdigheter</w:t>
            </w:r>
            <w:r w:rsidRPr="00097ECF">
              <w:t xml:space="preserve">: Evne til å anvende kunnskap til å løse problemer og oppgaver. Det er ulike typer ferdigheter – kognitive, praktiske, kreative og kommunikative ferdigheter. </w:t>
            </w:r>
          </w:p>
          <w:p w14:paraId="24F04595" w14:textId="4631ED33" w:rsidR="006708B7" w:rsidRDefault="00893E57" w:rsidP="00B928CF">
            <w:pPr>
              <w:spacing w:before="240"/>
            </w:pPr>
            <w:r w:rsidRPr="00097ECF">
              <w:rPr>
                <w:b/>
              </w:rPr>
              <w:t>Generell kompetanse</w:t>
            </w:r>
            <w:r w:rsidRPr="00097ECF">
              <w:t xml:space="preserve">: Generell kompetanse er å kunne anvende kunnskap og ferdigheter på selvstendig vis i ulike situasjoner, gjennom å vise samarbeidsevne, ansvarlighet, evne til refleksjon og kritisk tenkning i studier og yrke.  </w:t>
            </w:r>
          </w:p>
          <w:p w14:paraId="3B421B03" w14:textId="77777777" w:rsidR="006708B7" w:rsidRDefault="00C04BD2" w:rsidP="006708B7">
            <w:pPr>
              <w:spacing w:before="240"/>
              <w:rPr>
                <w:lang w:val="nn-NO"/>
              </w:rPr>
            </w:pPr>
            <w:r>
              <w:rPr>
                <w:lang w:val="nn-NO"/>
              </w:rPr>
              <w:t xml:space="preserve">«Etter fullført emne skal studenten (ev. du)…» </w:t>
            </w:r>
          </w:p>
          <w:p w14:paraId="5A7481C8" w14:textId="3094104D" w:rsidR="006708B7" w:rsidRPr="006708B7" w:rsidRDefault="006708B7" w:rsidP="006708B7">
            <w:pPr>
              <w:spacing w:before="240"/>
              <w:rPr>
                <w:lang w:val="nn-NO"/>
              </w:rPr>
            </w:pPr>
            <w:r w:rsidRPr="006708B7">
              <w:rPr>
                <w:rFonts w:cstheme="minorHAnsi"/>
                <w:bCs/>
                <w:color w:val="000000"/>
              </w:rPr>
              <w:t xml:space="preserve">Beskrivelse av hvordan studiet bidrar til at studentene </w:t>
            </w:r>
            <w:r w:rsidRPr="006708B7">
              <w:rPr>
                <w:rFonts w:cstheme="minorHAnsi"/>
              </w:rPr>
              <w:t>kjenner til nytenking og innovasjonsprosesser.</w:t>
            </w:r>
          </w:p>
          <w:p w14:paraId="42A3B1D1" w14:textId="77777777" w:rsidR="006708B7" w:rsidRDefault="006708B7" w:rsidP="006708B7">
            <w:pPr>
              <w:autoSpaceDE w:val="0"/>
              <w:rPr>
                <w:rFonts w:cstheme="minorHAnsi"/>
                <w:bCs/>
                <w:color w:val="000000"/>
              </w:rPr>
            </w:pPr>
          </w:p>
          <w:p w14:paraId="1CE988CD" w14:textId="77777777" w:rsidR="006708B7" w:rsidRPr="006708B7" w:rsidRDefault="006708B7" w:rsidP="006708B7">
            <w:pPr>
              <w:autoSpaceDE w:val="0"/>
              <w:rPr>
                <w:rFonts w:cstheme="minorHAnsi"/>
              </w:rPr>
            </w:pPr>
            <w:r w:rsidRPr="006708B7">
              <w:rPr>
                <w:rFonts w:cstheme="minorHAnsi"/>
                <w:bCs/>
                <w:color w:val="000000"/>
              </w:rPr>
              <w:t>Beskrivelse av hvordan studiet gir kunnskap i logistikk tilpasset studiets egenart.</w:t>
            </w:r>
          </w:p>
          <w:p w14:paraId="591E13E1" w14:textId="30EBEC74" w:rsidR="00E41875" w:rsidRPr="00C04BD2" w:rsidRDefault="003A5CCE" w:rsidP="00860106">
            <w:pPr>
              <w:spacing w:before="240"/>
              <w:rPr>
                <w:lang w:val="nn-NO"/>
              </w:rPr>
            </w:pPr>
            <w:hyperlink r:id="rId9" w:history="1">
              <w:r w:rsidR="00860106" w:rsidRPr="00E41875">
                <w:rPr>
                  <w:rStyle w:val="Hyperkobling"/>
                  <w:lang w:val="nn-NO"/>
                </w:rPr>
                <w:t>Nasjonalt kvalifikasjonsrammeverk for livslang læring</w:t>
              </w:r>
            </w:hyperlink>
          </w:p>
        </w:tc>
      </w:tr>
      <w:tr w:rsidR="00665438" w:rsidRPr="00F50B22" w14:paraId="5ACF1514" w14:textId="77777777" w:rsidTr="00B67447">
        <w:tc>
          <w:tcPr>
            <w:tcW w:w="2323" w:type="dxa"/>
          </w:tcPr>
          <w:p w14:paraId="555E5C77" w14:textId="2148DD2B" w:rsidR="00665438" w:rsidRPr="00097ECF" w:rsidRDefault="008F5166" w:rsidP="003B387A">
            <w:r>
              <w:lastRenderedPageBreak/>
              <w:t>Oppbygging og gjennomføring</w:t>
            </w:r>
          </w:p>
        </w:tc>
        <w:tc>
          <w:tcPr>
            <w:tcW w:w="7033" w:type="dxa"/>
          </w:tcPr>
          <w:p w14:paraId="40C78938" w14:textId="32DA23E5" w:rsidR="007A78F7" w:rsidRDefault="007A78F7" w:rsidP="007A78F7">
            <w:r>
              <w:t>Oversikt over emner i studieprogrammet</w:t>
            </w:r>
            <w:r w:rsidR="00CE6BBA">
              <w:t>. V</w:t>
            </w:r>
            <w:r>
              <w:t>is tydelig progresjonen.</w:t>
            </w:r>
          </w:p>
          <w:p w14:paraId="41E7FC84" w14:textId="39C3574B" w:rsidR="007A78F7" w:rsidRDefault="007A78F7" w:rsidP="007A78F7">
            <w:r>
              <w:t xml:space="preserve">• Hvilke emner som er obligatoriske og valgfrie. </w:t>
            </w:r>
          </w:p>
          <w:p w14:paraId="7BCF1F41" w14:textId="7596A6E1" w:rsidR="007A78F7" w:rsidRDefault="007A78F7" w:rsidP="007A78F7">
            <w:r>
              <w:t>• Eventuelle progresjonskrav</w:t>
            </w:r>
          </w:p>
          <w:p w14:paraId="5F7BF13A" w14:textId="77777777" w:rsidR="00665438" w:rsidRDefault="007A78F7" w:rsidP="007A78F7">
            <w:r>
              <w:t>• Fordypning i studiet; eventuelle krav om omfang av fordypning for å oppnå graden. For bachelorgrad skal det fremgå hvilke emner som inngår i fordypningen</w:t>
            </w:r>
          </w:p>
          <w:p w14:paraId="6A26AE9B" w14:textId="77777777" w:rsidR="007A78F7" w:rsidRDefault="007A78F7" w:rsidP="007A78F7">
            <w:pPr>
              <w:pStyle w:val="Default"/>
            </w:pPr>
          </w:p>
          <w:p w14:paraId="0AF47D64" w14:textId="051A40D0" w:rsidR="00170ED7" w:rsidRDefault="00170ED7" w:rsidP="007A78F7">
            <w:r>
              <w:t>Dersom studieprogrammet har flere spesial</w:t>
            </w:r>
            <w:r w:rsidR="00BD130B">
              <w:t>iseri</w:t>
            </w:r>
            <w:r>
              <w:t xml:space="preserve">nger/studieretninger, skal disse beskrives. </w:t>
            </w:r>
          </w:p>
          <w:p w14:paraId="200E2C88" w14:textId="136B7B6F" w:rsidR="007A78F7" w:rsidRPr="00097ECF" w:rsidRDefault="007A78F7" w:rsidP="007A78F7"/>
        </w:tc>
      </w:tr>
      <w:tr w:rsidR="003B387A" w:rsidRPr="00097ECF" w14:paraId="08FB5886" w14:textId="77777777" w:rsidTr="00B67447">
        <w:tc>
          <w:tcPr>
            <w:tcW w:w="2323" w:type="dxa"/>
          </w:tcPr>
          <w:p w14:paraId="3E545625" w14:textId="58DB39B0" w:rsidR="003B387A" w:rsidRPr="00097ECF" w:rsidRDefault="000E0F0E" w:rsidP="003B387A">
            <w:r>
              <w:t>Arbeids- og undervisningsformer</w:t>
            </w:r>
          </w:p>
        </w:tc>
        <w:tc>
          <w:tcPr>
            <w:tcW w:w="7033" w:type="dxa"/>
          </w:tcPr>
          <w:p w14:paraId="009F0FD6" w14:textId="77777777" w:rsidR="00B928CF" w:rsidRDefault="00170ED7" w:rsidP="003B387A">
            <w:r w:rsidRPr="00170ED7">
              <w:t>Generell beskrivelse av arbeids- og undervisningsformene som benyttes til å oppnå læringsutbyttet. Praksis i studiet skal være tilrettelagt slik at studenten skal kunne oppnå det forskrevne læringsutbytte. Studentenes forventede arbeidsbelastning skal beskrives.</w:t>
            </w:r>
            <w:r>
              <w:t xml:space="preserve"> </w:t>
            </w:r>
            <w:r w:rsidRPr="00170ED7">
              <w:t>Ved samlingsbaserte og nettbaserte studier må dette punktet utdypes mer</w:t>
            </w:r>
            <w:r w:rsidR="00EB48C7">
              <w:t>.</w:t>
            </w:r>
          </w:p>
          <w:p w14:paraId="3A111F17" w14:textId="77777777" w:rsidR="00EB48C7" w:rsidRDefault="00EB48C7" w:rsidP="003B387A"/>
          <w:p w14:paraId="44799FFC" w14:textId="17AF59F1" w:rsidR="00EB48C7" w:rsidRPr="00097ECF" w:rsidRDefault="00EB48C7" w:rsidP="00EB48C7">
            <w:r>
              <w:t>Studentenes samlede arbeidsinnsats fordeles på en rekke aktiviteter som for eksempel forelesninger, veiledning, oppgaveseminar, kollokviegrupper, praksis, laboratoriearbeid, selvstendig arbeid</w:t>
            </w:r>
            <w:r w:rsidR="00F16C71">
              <w:t xml:space="preserve"> </w:t>
            </w:r>
            <w:r>
              <w:t>(litteraturstudier, oppgaveløsning, diskusjoner med mer), og eksamensgjennomføring. Basert på</w:t>
            </w:r>
            <w:r w:rsidR="00F16C71">
              <w:t xml:space="preserve"> </w:t>
            </w:r>
            <w:r>
              <w:t>dette, anslå fordeling av tidsbruk mellom timeplanfestede læringsformer, ikke-timeplanfestedelæringsformer, og egeninnsats / selvstudium. Dette gjelder pr uke og / eller pr studieår.</w:t>
            </w:r>
          </w:p>
        </w:tc>
      </w:tr>
      <w:tr w:rsidR="003B387A" w:rsidRPr="00097ECF" w14:paraId="21AF903F" w14:textId="77777777" w:rsidTr="00B67447">
        <w:tc>
          <w:tcPr>
            <w:tcW w:w="2323" w:type="dxa"/>
          </w:tcPr>
          <w:p w14:paraId="2D7FB538" w14:textId="73B6EEBA" w:rsidR="003B387A" w:rsidRPr="00BF607A" w:rsidRDefault="000E0F0E" w:rsidP="003B387A">
            <w:pPr>
              <w:rPr>
                <w:lang w:val="nn-NO"/>
              </w:rPr>
            </w:pPr>
            <w:r>
              <w:rPr>
                <w:lang w:val="nn-NO"/>
              </w:rPr>
              <w:t>Eksamens- og vurderingsordninger</w:t>
            </w:r>
          </w:p>
        </w:tc>
        <w:tc>
          <w:tcPr>
            <w:tcW w:w="7033" w:type="dxa"/>
          </w:tcPr>
          <w:p w14:paraId="1757E316" w14:textId="017C4621" w:rsidR="00097ECF" w:rsidRPr="00097ECF" w:rsidRDefault="00D57DCE" w:rsidP="00097ECF">
            <w:r w:rsidRPr="00D57DCE">
              <w:t>Vurderingsformene i studiet skal være utformet slik at de mest hensiktsmessige metodene for å målestudentens oppnåelse av læringsutbyttet blir brukt, jf. studietilsynsforskriften § 2-2 (5). Det er også en</w:t>
            </w:r>
            <w:r w:rsidR="00F16C71">
              <w:t xml:space="preserve"> </w:t>
            </w:r>
            <w:r w:rsidRPr="00D57DCE">
              <w:t>klar forventing fra NOKUT om god variasjon i vurderingsformer. Ta utgangspunkt i vurderingsformene i emnene i studieprogrammet når vurderingsformene beskrives.</w:t>
            </w:r>
          </w:p>
        </w:tc>
      </w:tr>
      <w:tr w:rsidR="003B387A" w:rsidRPr="00097ECF" w14:paraId="469C11B2" w14:textId="77777777" w:rsidTr="00B67447">
        <w:tc>
          <w:tcPr>
            <w:tcW w:w="2323" w:type="dxa"/>
          </w:tcPr>
          <w:p w14:paraId="673D7EC7" w14:textId="3DA38DB6" w:rsidR="003B387A" w:rsidRPr="00097ECF" w:rsidRDefault="003507F8" w:rsidP="003B387A">
            <w:r>
              <w:t>Yrkesmuligheter/vi</w:t>
            </w:r>
            <w:r w:rsidR="000E0F0E">
              <w:t>dere studiemuligheter</w:t>
            </w:r>
          </w:p>
        </w:tc>
        <w:tc>
          <w:tcPr>
            <w:tcW w:w="7033" w:type="dxa"/>
          </w:tcPr>
          <w:p w14:paraId="3D35737B" w14:textId="11A8E6EA" w:rsidR="003B387A" w:rsidRPr="00097ECF" w:rsidRDefault="003507F8" w:rsidP="003B387A">
            <w:r>
              <w:t xml:space="preserve">Beskriv hvordan studieprogrammet er faglig relevant for arbeidslivet med konkrete eksempler </w:t>
            </w:r>
            <w:r w:rsidR="00F16C71">
              <w:t>på mulige</w:t>
            </w:r>
            <w:r>
              <w:t xml:space="preserve"> yrkesveier, jf. studietilsynsforskriften § 2-2 (2). Gi konkrete eksempler på mulige videre</w:t>
            </w:r>
            <w:r w:rsidR="00B67447">
              <w:t xml:space="preserve"> </w:t>
            </w:r>
            <w:r>
              <w:t xml:space="preserve">studier </w:t>
            </w:r>
            <w:r w:rsidR="00B67447">
              <w:t xml:space="preserve">ved HiMolde </w:t>
            </w:r>
            <w:r>
              <w:t>og fagområder med studier ved andre institusjoner</w:t>
            </w:r>
          </w:p>
        </w:tc>
      </w:tr>
      <w:tr w:rsidR="003B387A" w:rsidRPr="00097ECF" w14:paraId="16714F40" w14:textId="77777777" w:rsidTr="00B67447">
        <w:tc>
          <w:tcPr>
            <w:tcW w:w="2323" w:type="dxa"/>
          </w:tcPr>
          <w:p w14:paraId="6C5FB599" w14:textId="77219184" w:rsidR="003B387A" w:rsidRPr="00097ECF" w:rsidRDefault="005A524C" w:rsidP="003B387A">
            <w:r>
              <w:lastRenderedPageBreak/>
              <w:t>Utveksling</w:t>
            </w:r>
            <w:r w:rsidR="000E0F0E">
              <w:t xml:space="preserve"> </w:t>
            </w:r>
          </w:p>
        </w:tc>
        <w:tc>
          <w:tcPr>
            <w:tcW w:w="7033" w:type="dxa"/>
          </w:tcPr>
          <w:p w14:paraId="2EC6A9EA" w14:textId="7B103CBF" w:rsidR="003B387A" w:rsidRPr="00097ECF" w:rsidRDefault="007011F2" w:rsidP="003B387A">
            <w:r>
              <w:t>Beskriv hvilket semester som er best tilrettelagt for studentutveksling for gradsgivende studietilbud. Gi ekse</w:t>
            </w:r>
            <w:r w:rsidR="00B67447">
              <w:t xml:space="preserve">mpler </w:t>
            </w:r>
            <w:r>
              <w:t>på institusjoner det er inngått utvekslingsavtaler med.</w:t>
            </w:r>
          </w:p>
        </w:tc>
      </w:tr>
      <w:tr w:rsidR="005A524C" w:rsidRPr="00097ECF" w14:paraId="583CD4A5" w14:textId="77777777" w:rsidTr="00B67447">
        <w:tc>
          <w:tcPr>
            <w:tcW w:w="2323" w:type="dxa"/>
          </w:tcPr>
          <w:p w14:paraId="34F49899" w14:textId="3B8B9290" w:rsidR="005A524C" w:rsidRDefault="005A524C" w:rsidP="003B387A">
            <w:r>
              <w:t>Internasjonalisering</w:t>
            </w:r>
          </w:p>
        </w:tc>
        <w:tc>
          <w:tcPr>
            <w:tcW w:w="7033" w:type="dxa"/>
          </w:tcPr>
          <w:p w14:paraId="268F0844" w14:textId="38F76A64" w:rsidR="005A524C" w:rsidRPr="00097ECF" w:rsidRDefault="00BD130B" w:rsidP="003B387A">
            <w:r>
              <w:t>Beskriv hvilke ordninger annet enn studentutveksling studieprogrammet har for internasjonalisering tilpasset studietilbudets nivå, omfang og egenart. Aktivitetene kan omfatte bruk av</w:t>
            </w:r>
            <w:r w:rsidR="00B67447">
              <w:t xml:space="preserve"> </w:t>
            </w:r>
            <w:r>
              <w:t>internasjonal litteratur, internasjonale gjesteforelesere, utenlandske studenter, deltagelse på internasjonale konferanse osv.</w:t>
            </w:r>
          </w:p>
        </w:tc>
      </w:tr>
      <w:tr w:rsidR="007F4E94" w:rsidRPr="00097ECF" w14:paraId="5D5CCE4C" w14:textId="77777777" w:rsidTr="00B67447">
        <w:tc>
          <w:tcPr>
            <w:tcW w:w="2323" w:type="dxa"/>
          </w:tcPr>
          <w:p w14:paraId="34D83BC3" w14:textId="73301A47" w:rsidR="007F4E94" w:rsidRDefault="007F4E94" w:rsidP="003B387A">
            <w:r>
              <w:t>Praksis</w:t>
            </w:r>
          </w:p>
        </w:tc>
        <w:tc>
          <w:tcPr>
            <w:tcW w:w="7033" w:type="dxa"/>
          </w:tcPr>
          <w:p w14:paraId="66797A7C" w14:textId="6832A215" w:rsidR="007F4E94" w:rsidRPr="00B476A0" w:rsidRDefault="00B476A0" w:rsidP="003B387A">
            <w:r w:rsidRPr="00B476A0">
              <w:rPr>
                <w:rFonts w:cs="Calibri"/>
              </w:rPr>
              <w:t>Redegjørelse for eventuell praksis</w:t>
            </w:r>
            <w:r>
              <w:rPr>
                <w:rFonts w:cs="Calibri"/>
              </w:rPr>
              <w:t>.</w:t>
            </w:r>
          </w:p>
        </w:tc>
      </w:tr>
      <w:tr w:rsidR="007F4E94" w:rsidRPr="00097ECF" w14:paraId="6A9052CA" w14:textId="77777777" w:rsidTr="00B67447">
        <w:tc>
          <w:tcPr>
            <w:tcW w:w="2323" w:type="dxa"/>
          </w:tcPr>
          <w:p w14:paraId="6C223F96" w14:textId="68C0C678" w:rsidR="007F4E94" w:rsidRDefault="007F4E94" w:rsidP="003B387A">
            <w:r>
              <w:t>Spesielle krav</w:t>
            </w:r>
          </w:p>
        </w:tc>
        <w:tc>
          <w:tcPr>
            <w:tcW w:w="7033" w:type="dxa"/>
          </w:tcPr>
          <w:p w14:paraId="78EE5719" w14:textId="451D354F" w:rsidR="007F4E94" w:rsidRDefault="007F4E94" w:rsidP="003B387A">
            <w:r>
              <w:t>Informasjon om rammeplaner, nasjonale retningslinjer og skikkethet.</w:t>
            </w:r>
          </w:p>
        </w:tc>
      </w:tr>
    </w:tbl>
    <w:p w14:paraId="7A732420" w14:textId="49A99341" w:rsidR="00893E57" w:rsidRPr="00097ECF" w:rsidRDefault="00893E57" w:rsidP="003B387A"/>
    <w:sectPr w:rsidR="00893E57" w:rsidRPr="00097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42D5A"/>
    <w:multiLevelType w:val="hybridMultilevel"/>
    <w:tmpl w:val="1E3683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57D80"/>
    <w:multiLevelType w:val="hybridMultilevel"/>
    <w:tmpl w:val="B06A460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A20933"/>
    <w:multiLevelType w:val="hybridMultilevel"/>
    <w:tmpl w:val="3E20C8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D5100"/>
    <w:multiLevelType w:val="hybridMultilevel"/>
    <w:tmpl w:val="5B5679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264505">
    <w:abstractNumId w:val="0"/>
  </w:num>
  <w:num w:numId="2" w16cid:durableId="189882123">
    <w:abstractNumId w:val="1"/>
  </w:num>
  <w:num w:numId="3" w16cid:durableId="1467699247">
    <w:abstractNumId w:val="3"/>
  </w:num>
  <w:num w:numId="4" w16cid:durableId="2026400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7A"/>
    <w:rsid w:val="00004D48"/>
    <w:rsid w:val="0004306B"/>
    <w:rsid w:val="000607C1"/>
    <w:rsid w:val="00062E3B"/>
    <w:rsid w:val="00097ECF"/>
    <w:rsid w:val="000B1F54"/>
    <w:rsid w:val="000E0F0E"/>
    <w:rsid w:val="00114F84"/>
    <w:rsid w:val="00154DCF"/>
    <w:rsid w:val="0016211B"/>
    <w:rsid w:val="00170ED7"/>
    <w:rsid w:val="0018191A"/>
    <w:rsid w:val="003507F8"/>
    <w:rsid w:val="003A1ED0"/>
    <w:rsid w:val="003A4E48"/>
    <w:rsid w:val="003A5CCE"/>
    <w:rsid w:val="003B1DF9"/>
    <w:rsid w:val="003B387A"/>
    <w:rsid w:val="00402FE3"/>
    <w:rsid w:val="00462E4D"/>
    <w:rsid w:val="00545266"/>
    <w:rsid w:val="0056380B"/>
    <w:rsid w:val="00567F87"/>
    <w:rsid w:val="005733DF"/>
    <w:rsid w:val="005A524C"/>
    <w:rsid w:val="005B5B89"/>
    <w:rsid w:val="00665438"/>
    <w:rsid w:val="006708B7"/>
    <w:rsid w:val="006E2EFE"/>
    <w:rsid w:val="007011F2"/>
    <w:rsid w:val="00737920"/>
    <w:rsid w:val="00777386"/>
    <w:rsid w:val="007A78F7"/>
    <w:rsid w:val="007B0608"/>
    <w:rsid w:val="007F4E94"/>
    <w:rsid w:val="00845F98"/>
    <w:rsid w:val="00853C4D"/>
    <w:rsid w:val="00860106"/>
    <w:rsid w:val="00874138"/>
    <w:rsid w:val="00893E57"/>
    <w:rsid w:val="008D689B"/>
    <w:rsid w:val="008F5166"/>
    <w:rsid w:val="009411CE"/>
    <w:rsid w:val="009917BB"/>
    <w:rsid w:val="009B4F83"/>
    <w:rsid w:val="00A577BA"/>
    <w:rsid w:val="00A827C4"/>
    <w:rsid w:val="00A94829"/>
    <w:rsid w:val="00A952B9"/>
    <w:rsid w:val="00AA7484"/>
    <w:rsid w:val="00B476A0"/>
    <w:rsid w:val="00B67447"/>
    <w:rsid w:val="00B81D49"/>
    <w:rsid w:val="00B83B4F"/>
    <w:rsid w:val="00B928CF"/>
    <w:rsid w:val="00BD130B"/>
    <w:rsid w:val="00BF607A"/>
    <w:rsid w:val="00C04BD2"/>
    <w:rsid w:val="00C6663B"/>
    <w:rsid w:val="00CA123D"/>
    <w:rsid w:val="00CA25A2"/>
    <w:rsid w:val="00CE6BBA"/>
    <w:rsid w:val="00CF4F8C"/>
    <w:rsid w:val="00D003B7"/>
    <w:rsid w:val="00D57DCE"/>
    <w:rsid w:val="00DA025D"/>
    <w:rsid w:val="00DB7F75"/>
    <w:rsid w:val="00DF0E7C"/>
    <w:rsid w:val="00E36598"/>
    <w:rsid w:val="00E41875"/>
    <w:rsid w:val="00E5156E"/>
    <w:rsid w:val="00E87375"/>
    <w:rsid w:val="00EA7473"/>
    <w:rsid w:val="00EB48C7"/>
    <w:rsid w:val="00EC742B"/>
    <w:rsid w:val="00F014D6"/>
    <w:rsid w:val="00F16C71"/>
    <w:rsid w:val="00F50B22"/>
    <w:rsid w:val="00F908AB"/>
    <w:rsid w:val="00FD5576"/>
    <w:rsid w:val="00FE0D72"/>
    <w:rsid w:val="016608C2"/>
    <w:rsid w:val="1693D48F"/>
    <w:rsid w:val="5E05ECFC"/>
    <w:rsid w:val="61949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0D5AE"/>
  <w15:chartTrackingRefBased/>
  <w15:docId w15:val="{E120846C-2A64-4EE1-893F-BFDD5487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3B38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B3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3B3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97ECF"/>
    <w:pPr>
      <w:ind w:left="720"/>
      <w:contextualSpacing/>
    </w:pPr>
  </w:style>
  <w:style w:type="paragraph" w:customStyle="1" w:styleId="Default">
    <w:name w:val="Default"/>
    <w:rsid w:val="007A78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67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567F87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67F87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567F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SF/forskrift/2015-05-07-540/KAPITTEL_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nokut.no/norsk-utdanning/nasjonalt-kvalifikasjonsrammeverk-for-livslang-laring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17DBA55F1BCF4683B42A23A01FFD95" ma:contentTypeVersion="12" ma:contentTypeDescription="Opprett et nytt dokument." ma:contentTypeScope="" ma:versionID="19c9d0dc1bbf7a76c8b988d213a9acd8">
  <xsd:schema xmlns:xsd="http://www.w3.org/2001/XMLSchema" xmlns:xs="http://www.w3.org/2001/XMLSchema" xmlns:p="http://schemas.microsoft.com/office/2006/metadata/properties" xmlns:ns3="fc0a43b6-eb82-4e3a-b982-8f9c630d58c5" xmlns:ns4="9a91477e-de14-452d-a650-51e91ec63785" targetNamespace="http://schemas.microsoft.com/office/2006/metadata/properties" ma:root="true" ma:fieldsID="02e7992acf10cc9c9969ec529a1afe02" ns3:_="" ns4:_="">
    <xsd:import namespace="fc0a43b6-eb82-4e3a-b982-8f9c630d58c5"/>
    <xsd:import namespace="9a91477e-de14-452d-a650-51e91ec637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a43b6-eb82-4e3a-b982-8f9c630d58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1477e-de14-452d-a650-51e91ec637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CCE93B-FB40-46C7-860D-F0EDD9F9F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0a43b6-eb82-4e3a-b982-8f9c630d58c5"/>
    <ds:schemaRef ds:uri="9a91477e-de14-452d-a650-51e91ec637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F0269B-8BEC-47F6-B9E2-7F4B347D8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633DC7-4D79-43A0-A39E-40001447F9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3</Pages>
  <Words>977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Welle Hild Meland</dc:creator>
  <cp:keywords/>
  <dc:description/>
  <cp:lastModifiedBy>Signe Williamsen Bugge</cp:lastModifiedBy>
  <cp:revision>56</cp:revision>
  <cp:lastPrinted>2023-07-05T06:16:00Z</cp:lastPrinted>
  <dcterms:created xsi:type="dcterms:W3CDTF">2020-11-05T12:51:00Z</dcterms:created>
  <dcterms:modified xsi:type="dcterms:W3CDTF">2023-09-11T09:02:00Z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0x0101008217DBA55F1BCF4683B42A23A01FFD95</vt:lpwstr>
  </property>
</Properties>
</file>